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B63F" w14:textId="77777777" w:rsidR="00E04A02" w:rsidRPr="00293A67" w:rsidRDefault="00E04A02" w:rsidP="00E04A02">
      <w:pPr>
        <w:tabs>
          <w:tab w:val="left" w:pos="480"/>
        </w:tabs>
        <w:adjustRightInd w:val="0"/>
        <w:snapToGrid w:val="0"/>
        <w:jc w:val="center"/>
        <w:textAlignment w:val="baseline"/>
        <w:rPr>
          <w:rFonts w:ascii="標楷體" w:eastAsia="標楷體" w:hAnsi="標楷體"/>
          <w:sz w:val="28"/>
          <w:szCs w:val="28"/>
        </w:rPr>
      </w:pPr>
      <w:r w:rsidRPr="00293A67">
        <w:rPr>
          <w:rFonts w:ascii="標楷體" w:eastAsia="標楷體" w:hAnsi="標楷體" w:hint="eastAsia"/>
          <w:sz w:val="28"/>
          <w:szCs w:val="28"/>
        </w:rPr>
        <w:t>國立陽明交通大學電機學院博士班研究生修業規章</w:t>
      </w:r>
    </w:p>
    <w:p w14:paraId="1119868D" w14:textId="77777777" w:rsidR="00E04A02" w:rsidRPr="00293A67" w:rsidRDefault="00E04A02" w:rsidP="00E04A02">
      <w:pPr>
        <w:tabs>
          <w:tab w:val="left" w:pos="5940"/>
          <w:tab w:val="left" w:pos="8100"/>
        </w:tabs>
        <w:adjustRightInd w:val="0"/>
        <w:snapToGrid w:val="0"/>
        <w:spacing w:line="200" w:lineRule="exact"/>
        <w:ind w:right="640"/>
        <w:textAlignment w:val="baseline"/>
        <w:rPr>
          <w:rFonts w:ascii="標楷體" w:eastAsia="標楷體" w:hAnsi="標楷體" w:cs="新細明體"/>
          <w:kern w:val="0"/>
          <w:sz w:val="16"/>
          <w:szCs w:val="16"/>
        </w:rPr>
      </w:pPr>
    </w:p>
    <w:p w14:paraId="1B4B85D9" w14:textId="77777777" w:rsidR="00E04A02" w:rsidRPr="00293A67" w:rsidRDefault="00E04A02" w:rsidP="00E04A02">
      <w:pPr>
        <w:tabs>
          <w:tab w:val="left" w:pos="5940"/>
          <w:tab w:val="left" w:pos="8100"/>
        </w:tabs>
        <w:adjustRightInd w:val="0"/>
        <w:snapToGrid w:val="0"/>
        <w:spacing w:line="200" w:lineRule="exact"/>
        <w:jc w:val="right"/>
        <w:textAlignment w:val="baseline"/>
        <w:rPr>
          <w:rFonts w:ascii="標楷體" w:eastAsia="標楷體" w:hAnsi="標楷體" w:cs="新細明體"/>
          <w:kern w:val="0"/>
          <w:sz w:val="16"/>
          <w:szCs w:val="16"/>
        </w:rPr>
      </w:pPr>
      <w:r w:rsidRPr="00293A67">
        <w:rPr>
          <w:rFonts w:ascii="標楷體" w:eastAsia="標楷體" w:hAnsi="標楷體" w:cs="新細明體" w:hint="eastAsia"/>
          <w:kern w:val="0"/>
          <w:sz w:val="16"/>
          <w:szCs w:val="16"/>
        </w:rPr>
        <w:t>110.</w:t>
      </w:r>
      <w:r w:rsidRPr="00293A67">
        <w:rPr>
          <w:rFonts w:ascii="標楷體" w:eastAsia="標楷體" w:hAnsi="標楷體" w:cs="新細明體"/>
          <w:kern w:val="0"/>
          <w:sz w:val="16"/>
          <w:szCs w:val="16"/>
        </w:rPr>
        <w:t>4</w:t>
      </w:r>
      <w:r w:rsidRPr="00293A67">
        <w:rPr>
          <w:rFonts w:ascii="標楷體" w:eastAsia="標楷體" w:hAnsi="標楷體" w:cs="新細明體" w:hint="eastAsia"/>
          <w:kern w:val="0"/>
          <w:sz w:val="16"/>
          <w:szCs w:val="16"/>
        </w:rPr>
        <w:t>.01 電機學院博士班班</w:t>
      </w:r>
      <w:proofErr w:type="gramStart"/>
      <w:r w:rsidRPr="00293A67">
        <w:rPr>
          <w:rFonts w:ascii="標楷體" w:eastAsia="標楷體" w:hAnsi="標楷體" w:cs="新細明體" w:hint="eastAsia"/>
          <w:kern w:val="0"/>
          <w:sz w:val="16"/>
          <w:szCs w:val="16"/>
        </w:rPr>
        <w:t>務</w:t>
      </w:r>
      <w:proofErr w:type="gramEnd"/>
      <w:r w:rsidRPr="00293A67">
        <w:rPr>
          <w:rFonts w:ascii="標楷體" w:eastAsia="標楷體" w:hAnsi="標楷體" w:cs="新細明體" w:hint="eastAsia"/>
          <w:kern w:val="0"/>
          <w:sz w:val="16"/>
          <w:szCs w:val="16"/>
        </w:rPr>
        <w:t>委員會第</w:t>
      </w:r>
      <w:r w:rsidRPr="00293A67">
        <w:rPr>
          <w:rFonts w:ascii="標楷體" w:eastAsia="標楷體" w:hAnsi="標楷體" w:cs="新細明體"/>
          <w:kern w:val="0"/>
          <w:sz w:val="16"/>
          <w:szCs w:val="16"/>
        </w:rPr>
        <w:t>3</w:t>
      </w:r>
      <w:r w:rsidRPr="00293A67">
        <w:rPr>
          <w:rFonts w:ascii="標楷體" w:eastAsia="標楷體" w:hAnsi="標楷體" w:cs="新細明體" w:hint="eastAsia"/>
          <w:kern w:val="0"/>
          <w:sz w:val="16"/>
          <w:szCs w:val="16"/>
        </w:rPr>
        <w:t>次會議通過</w:t>
      </w:r>
    </w:p>
    <w:p w14:paraId="3B5A9945" w14:textId="1DC28866" w:rsidR="00E04A02" w:rsidRPr="00293A67" w:rsidRDefault="00E04A02" w:rsidP="00E04A02">
      <w:pPr>
        <w:tabs>
          <w:tab w:val="left" w:pos="5940"/>
          <w:tab w:val="left" w:pos="8100"/>
        </w:tabs>
        <w:adjustRightInd w:val="0"/>
        <w:snapToGrid w:val="0"/>
        <w:spacing w:line="200" w:lineRule="exact"/>
        <w:jc w:val="right"/>
        <w:textAlignment w:val="baseline"/>
        <w:rPr>
          <w:rFonts w:ascii="標楷體" w:eastAsia="標楷體" w:hAnsi="標楷體" w:cs="新細明體"/>
          <w:kern w:val="0"/>
          <w:sz w:val="16"/>
          <w:szCs w:val="16"/>
        </w:rPr>
      </w:pPr>
      <w:r w:rsidRPr="00293A67">
        <w:rPr>
          <w:rFonts w:ascii="標楷體" w:eastAsia="標楷體" w:hAnsi="標楷體" w:cs="新細明體" w:hint="eastAsia"/>
          <w:kern w:val="0"/>
          <w:sz w:val="16"/>
          <w:szCs w:val="16"/>
        </w:rPr>
        <w:t>112.</w:t>
      </w:r>
      <w:r w:rsidRPr="00293A67">
        <w:rPr>
          <w:rFonts w:ascii="標楷體" w:eastAsia="標楷體" w:hAnsi="標楷體" w:cs="新細明體"/>
          <w:kern w:val="0"/>
          <w:sz w:val="16"/>
          <w:szCs w:val="16"/>
        </w:rPr>
        <w:t>3</w:t>
      </w:r>
      <w:r w:rsidRPr="00293A67">
        <w:rPr>
          <w:rFonts w:ascii="標楷體" w:eastAsia="標楷體" w:hAnsi="標楷體" w:cs="新細明體" w:hint="eastAsia"/>
          <w:kern w:val="0"/>
          <w:sz w:val="16"/>
          <w:szCs w:val="16"/>
        </w:rPr>
        <w:t>.10 電機學院博士班班</w:t>
      </w:r>
      <w:proofErr w:type="gramStart"/>
      <w:r w:rsidRPr="00293A67">
        <w:rPr>
          <w:rFonts w:ascii="標楷體" w:eastAsia="標楷體" w:hAnsi="標楷體" w:cs="新細明體" w:hint="eastAsia"/>
          <w:kern w:val="0"/>
          <w:sz w:val="16"/>
          <w:szCs w:val="16"/>
        </w:rPr>
        <w:t>務</w:t>
      </w:r>
      <w:proofErr w:type="gramEnd"/>
      <w:r w:rsidRPr="00293A67">
        <w:rPr>
          <w:rFonts w:ascii="標楷體" w:eastAsia="標楷體" w:hAnsi="標楷體" w:cs="新細明體" w:hint="eastAsia"/>
          <w:kern w:val="0"/>
          <w:sz w:val="16"/>
          <w:szCs w:val="16"/>
        </w:rPr>
        <w:t>委員會第</w:t>
      </w:r>
      <w:r w:rsidRPr="00293A67">
        <w:rPr>
          <w:rFonts w:ascii="標楷體" w:eastAsia="標楷體" w:hAnsi="標楷體" w:cs="新細明體"/>
          <w:kern w:val="0"/>
          <w:sz w:val="16"/>
          <w:szCs w:val="16"/>
        </w:rPr>
        <w:t>1</w:t>
      </w:r>
      <w:r w:rsidRPr="00293A67">
        <w:rPr>
          <w:rFonts w:ascii="標楷體" w:eastAsia="標楷體" w:hAnsi="標楷體" w:cs="新細明體" w:hint="eastAsia"/>
          <w:kern w:val="0"/>
          <w:sz w:val="16"/>
          <w:szCs w:val="16"/>
        </w:rPr>
        <w:t>次會議通過</w:t>
      </w:r>
      <w:r w:rsidRPr="00293A67">
        <w:rPr>
          <w:rFonts w:ascii="標楷體" w:eastAsia="標楷體" w:hAnsi="標楷體" w:cs="新細明體"/>
          <w:kern w:val="0"/>
          <w:sz w:val="16"/>
          <w:szCs w:val="16"/>
        </w:rPr>
        <w:br/>
      </w:r>
      <w:r w:rsidRPr="00293A67">
        <w:rPr>
          <w:rFonts w:ascii="標楷體" w:eastAsia="標楷體" w:hAnsi="標楷體" w:cs="新細明體" w:hint="eastAsia"/>
          <w:kern w:val="0"/>
          <w:sz w:val="16"/>
          <w:szCs w:val="16"/>
        </w:rPr>
        <w:t>11</w:t>
      </w:r>
      <w:r w:rsidRPr="00293A67">
        <w:rPr>
          <w:rFonts w:ascii="標楷體" w:eastAsia="標楷體" w:hAnsi="標楷體" w:cs="新細明體"/>
          <w:kern w:val="0"/>
          <w:sz w:val="16"/>
          <w:szCs w:val="16"/>
        </w:rPr>
        <w:t>3</w:t>
      </w:r>
      <w:r w:rsidRPr="00293A67">
        <w:rPr>
          <w:rFonts w:ascii="標楷體" w:eastAsia="標楷體" w:hAnsi="標楷體" w:cs="新細明體" w:hint="eastAsia"/>
          <w:kern w:val="0"/>
          <w:sz w:val="16"/>
          <w:szCs w:val="16"/>
        </w:rPr>
        <w:t>.</w:t>
      </w:r>
      <w:r w:rsidRPr="00293A67">
        <w:rPr>
          <w:rFonts w:ascii="標楷體" w:eastAsia="標楷體" w:hAnsi="標楷體" w:cs="新細明體"/>
          <w:kern w:val="0"/>
          <w:sz w:val="16"/>
          <w:szCs w:val="16"/>
        </w:rPr>
        <w:t>3</w:t>
      </w:r>
      <w:r w:rsidRPr="00293A67">
        <w:rPr>
          <w:rFonts w:ascii="標楷體" w:eastAsia="標楷體" w:hAnsi="標楷體" w:cs="新細明體" w:hint="eastAsia"/>
          <w:kern w:val="0"/>
          <w:sz w:val="16"/>
          <w:szCs w:val="16"/>
        </w:rPr>
        <w:t>.</w:t>
      </w:r>
      <w:r w:rsidRPr="00293A67">
        <w:rPr>
          <w:rFonts w:ascii="標楷體" w:eastAsia="標楷體" w:hAnsi="標楷體" w:cs="新細明體"/>
          <w:kern w:val="0"/>
          <w:sz w:val="16"/>
          <w:szCs w:val="16"/>
        </w:rPr>
        <w:t>2</w:t>
      </w:r>
      <w:r w:rsidR="00413508">
        <w:rPr>
          <w:rFonts w:ascii="標楷體" w:eastAsia="標楷體" w:hAnsi="標楷體" w:cs="新細明體"/>
          <w:kern w:val="0"/>
          <w:sz w:val="16"/>
          <w:szCs w:val="16"/>
        </w:rPr>
        <w:t>2</w:t>
      </w:r>
      <w:r w:rsidRPr="00293A67">
        <w:rPr>
          <w:rFonts w:ascii="標楷體" w:eastAsia="標楷體" w:hAnsi="標楷體" w:cs="新細明體" w:hint="eastAsia"/>
          <w:kern w:val="0"/>
          <w:sz w:val="16"/>
          <w:szCs w:val="16"/>
        </w:rPr>
        <w:t xml:space="preserve"> 電機學院博士班班</w:t>
      </w:r>
      <w:proofErr w:type="gramStart"/>
      <w:r w:rsidRPr="00293A67">
        <w:rPr>
          <w:rFonts w:ascii="標楷體" w:eastAsia="標楷體" w:hAnsi="標楷體" w:cs="新細明體" w:hint="eastAsia"/>
          <w:kern w:val="0"/>
          <w:sz w:val="16"/>
          <w:szCs w:val="16"/>
        </w:rPr>
        <w:t>務</w:t>
      </w:r>
      <w:proofErr w:type="gramEnd"/>
      <w:r w:rsidRPr="00293A67">
        <w:rPr>
          <w:rFonts w:ascii="標楷體" w:eastAsia="標楷體" w:hAnsi="標楷體" w:cs="新細明體" w:hint="eastAsia"/>
          <w:kern w:val="0"/>
          <w:sz w:val="16"/>
          <w:szCs w:val="16"/>
        </w:rPr>
        <w:t>委員會第</w:t>
      </w:r>
      <w:r w:rsidR="00413508">
        <w:rPr>
          <w:rFonts w:ascii="標楷體" w:eastAsia="標楷體" w:hAnsi="標楷體" w:cs="新細明體"/>
          <w:kern w:val="0"/>
          <w:sz w:val="16"/>
          <w:szCs w:val="16"/>
        </w:rPr>
        <w:t>4</w:t>
      </w:r>
      <w:r w:rsidRPr="00293A67">
        <w:rPr>
          <w:rFonts w:ascii="標楷體" w:eastAsia="標楷體" w:hAnsi="標楷體" w:cs="新細明體" w:hint="eastAsia"/>
          <w:kern w:val="0"/>
          <w:sz w:val="16"/>
          <w:szCs w:val="16"/>
        </w:rPr>
        <w:t>次會議通過</w:t>
      </w:r>
      <w:r w:rsidR="006C3F9B">
        <w:rPr>
          <w:rFonts w:ascii="標楷體" w:eastAsia="標楷體" w:hAnsi="標楷體" w:cs="新細明體"/>
          <w:kern w:val="0"/>
          <w:sz w:val="16"/>
          <w:szCs w:val="16"/>
        </w:rPr>
        <w:br/>
        <w:t>113</w:t>
      </w:r>
      <w:r w:rsidR="006C3F9B">
        <w:rPr>
          <w:rFonts w:ascii="標楷體" w:eastAsia="標楷體" w:hAnsi="標楷體" w:cs="新細明體" w:hint="eastAsia"/>
          <w:kern w:val="0"/>
          <w:sz w:val="16"/>
          <w:szCs w:val="16"/>
        </w:rPr>
        <w:t>.</w:t>
      </w:r>
      <w:r w:rsidR="006C3F9B">
        <w:rPr>
          <w:rFonts w:ascii="標楷體" w:eastAsia="標楷體" w:hAnsi="標楷體" w:cs="新細明體"/>
          <w:kern w:val="0"/>
          <w:sz w:val="16"/>
          <w:szCs w:val="16"/>
        </w:rPr>
        <w:t xml:space="preserve">5.20 </w:t>
      </w:r>
      <w:r w:rsidR="006C3F9B" w:rsidRPr="006C3F9B">
        <w:rPr>
          <w:rFonts w:ascii="標楷體" w:eastAsia="標楷體" w:hAnsi="標楷體" w:cs="新細明體" w:hint="eastAsia"/>
          <w:kern w:val="0"/>
          <w:sz w:val="16"/>
          <w:szCs w:val="16"/>
        </w:rPr>
        <w:t>112學年度第3次</w:t>
      </w:r>
      <w:r w:rsidR="006C3F9B">
        <w:rPr>
          <w:rFonts w:ascii="標楷體" w:eastAsia="標楷體" w:hAnsi="標楷體" w:cs="新細明體" w:hint="eastAsia"/>
          <w:kern w:val="0"/>
          <w:sz w:val="16"/>
          <w:szCs w:val="16"/>
        </w:rPr>
        <w:t>校級</w:t>
      </w:r>
      <w:r w:rsidR="006C3F9B" w:rsidRPr="006C3F9B">
        <w:rPr>
          <w:rFonts w:ascii="標楷體" w:eastAsia="標楷體" w:hAnsi="標楷體" w:cs="新細明體" w:hint="eastAsia"/>
          <w:kern w:val="0"/>
          <w:sz w:val="16"/>
          <w:szCs w:val="16"/>
        </w:rPr>
        <w:t>課程委員會議</w:t>
      </w:r>
      <w:r w:rsidR="006C3F9B">
        <w:rPr>
          <w:rFonts w:ascii="標楷體" w:eastAsia="標楷體" w:hAnsi="標楷體" w:cs="新細明體" w:hint="eastAsia"/>
          <w:kern w:val="0"/>
          <w:sz w:val="16"/>
          <w:szCs w:val="16"/>
        </w:rPr>
        <w:t>通過</w:t>
      </w:r>
    </w:p>
    <w:p w14:paraId="1DB6B1D4" w14:textId="77777777" w:rsidR="00E04A02" w:rsidRPr="00293A67" w:rsidRDefault="00E04A02" w:rsidP="001877FC">
      <w:pPr>
        <w:widowControl/>
        <w:adjustRightInd w:val="0"/>
        <w:snapToGrid w:val="0"/>
        <w:jc w:val="both"/>
        <w:textAlignment w:val="baseline"/>
        <w:rPr>
          <w:rFonts w:ascii="標楷體" w:eastAsia="標楷體" w:hAnsi="標楷體"/>
          <w:szCs w:val="24"/>
        </w:rPr>
      </w:pPr>
      <w:r w:rsidRPr="00293A67">
        <w:rPr>
          <w:rFonts w:ascii="標楷體" w:eastAsia="標楷體" w:hAnsi="標楷體" w:hint="eastAsia"/>
          <w:szCs w:val="24"/>
        </w:rPr>
        <w:t>第</w:t>
      </w:r>
      <w:r w:rsidRPr="00293A67">
        <w:rPr>
          <w:rFonts w:ascii="標楷體" w:eastAsia="標楷體" w:hAnsi="標楷體"/>
          <w:szCs w:val="24"/>
        </w:rPr>
        <w:t>一</w:t>
      </w:r>
      <w:r w:rsidRPr="00293A67">
        <w:rPr>
          <w:rFonts w:ascii="標楷體" w:eastAsia="標楷體" w:hAnsi="標楷體" w:hint="eastAsia"/>
          <w:szCs w:val="24"/>
        </w:rPr>
        <w:t>條</w:t>
      </w:r>
      <w:r w:rsidRPr="00293A67">
        <w:rPr>
          <w:rFonts w:ascii="標楷體" w:eastAsia="標楷體" w:hAnsi="標楷體"/>
          <w:szCs w:val="24"/>
        </w:rPr>
        <w:t>、入學資格：</w:t>
      </w:r>
    </w:p>
    <w:p w14:paraId="04D0C99E"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一、</w:t>
      </w:r>
      <w:r w:rsidRPr="00293A67">
        <w:rPr>
          <w:rFonts w:ascii="標楷體" w:eastAsia="標楷體" w:hAnsi="標楷體"/>
          <w:szCs w:val="24"/>
        </w:rPr>
        <w:t>國內經教育部立案之公私立大學校院或符合教育部</w:t>
      </w:r>
      <w:proofErr w:type="gramStart"/>
      <w:r w:rsidRPr="00293A67">
        <w:rPr>
          <w:rFonts w:ascii="標楷體" w:eastAsia="標楷體" w:hAnsi="標楷體"/>
          <w:szCs w:val="24"/>
        </w:rPr>
        <w:t>採</w:t>
      </w:r>
      <w:proofErr w:type="gramEnd"/>
      <w:r w:rsidRPr="00293A67">
        <w:rPr>
          <w:rFonts w:ascii="標楷體" w:eastAsia="標楷體" w:hAnsi="標楷體"/>
          <w:szCs w:val="24"/>
        </w:rPr>
        <w:t>認規定之外國大學校院畢業，獲得碩士學位，或具有報考博士班之同等學力之資格，經本校博士班研究生入學考試通過者，得進入電機學院博士班(以下簡稱本班)修讀博士學位。</w:t>
      </w:r>
    </w:p>
    <w:p w14:paraId="58D35D55"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二、</w:t>
      </w:r>
      <w:r w:rsidRPr="00293A67">
        <w:rPr>
          <w:rFonts w:ascii="標楷體" w:eastAsia="標楷體" w:hAnsi="標楷體"/>
          <w:szCs w:val="24"/>
        </w:rPr>
        <w:t>本校電機學院內系所之學士班應屆畢業生或碩士生，且符合本校「</w:t>
      </w:r>
      <w:proofErr w:type="gramStart"/>
      <w:r w:rsidRPr="00293A67">
        <w:rPr>
          <w:rFonts w:ascii="標楷體" w:eastAsia="標楷體" w:hAnsi="標楷體" w:hint="eastAsia"/>
        </w:rPr>
        <w:t>逕</w:t>
      </w:r>
      <w:proofErr w:type="gramEnd"/>
      <w:r w:rsidRPr="00293A67">
        <w:rPr>
          <w:rFonts w:ascii="標楷體" w:eastAsia="標楷體" w:hAnsi="標楷體" w:hint="eastAsia"/>
        </w:rPr>
        <w:t>修讀博士學位作業規定</w:t>
      </w:r>
      <w:r w:rsidRPr="00293A67">
        <w:rPr>
          <w:rFonts w:ascii="標楷體" w:eastAsia="標楷體" w:hAnsi="標楷體"/>
          <w:szCs w:val="24"/>
        </w:rPr>
        <w:t>」之資格者，經本班班</w:t>
      </w:r>
      <w:proofErr w:type="gramStart"/>
      <w:r w:rsidRPr="00293A67">
        <w:rPr>
          <w:rFonts w:ascii="標楷體" w:eastAsia="標楷體" w:hAnsi="標楷體"/>
          <w:szCs w:val="24"/>
        </w:rPr>
        <w:t>務</w:t>
      </w:r>
      <w:proofErr w:type="gramEnd"/>
      <w:r w:rsidRPr="00293A67">
        <w:rPr>
          <w:rFonts w:ascii="標楷體" w:eastAsia="標楷體" w:hAnsi="標楷體"/>
          <w:szCs w:val="24"/>
        </w:rPr>
        <w:t>委員會議審核通過，報請校長核定後，自下一學期起，在本班逕行修讀博士學位。</w:t>
      </w:r>
    </w:p>
    <w:p w14:paraId="3FB062CA"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rPr>
        <w:t>三、</w:t>
      </w:r>
      <w:r w:rsidRPr="00293A67">
        <w:rPr>
          <w:rFonts w:ascii="標楷體" w:eastAsia="標楷體" w:hAnsi="標楷體" w:hint="eastAsia"/>
        </w:rPr>
        <w:t>電機學院各系所博士班學生參與教育部補助大學校院產學合作培育博士級研發人才計畫且</w:t>
      </w:r>
      <w:r w:rsidRPr="00293A67">
        <w:rPr>
          <w:rFonts w:ascii="標楷體" w:eastAsia="標楷體" w:hAnsi="標楷體"/>
        </w:rPr>
        <w:t>修業滿一學期以上，經本班同意後，得申請轉入本班。</w:t>
      </w:r>
    </w:p>
    <w:p w14:paraId="6CCAC236" w14:textId="77777777" w:rsidR="00E04A02" w:rsidRPr="00293A67" w:rsidRDefault="00E04A02" w:rsidP="001877FC">
      <w:pPr>
        <w:widowControl/>
        <w:adjustRightInd w:val="0"/>
        <w:snapToGrid w:val="0"/>
        <w:jc w:val="both"/>
        <w:textAlignment w:val="baseline"/>
        <w:rPr>
          <w:rFonts w:ascii="標楷體" w:eastAsia="標楷體" w:hAnsi="標楷體"/>
          <w:szCs w:val="24"/>
        </w:rPr>
      </w:pPr>
      <w:r w:rsidRPr="00293A67">
        <w:rPr>
          <w:rFonts w:ascii="標楷體" w:eastAsia="標楷體" w:hAnsi="標楷體" w:hint="eastAsia"/>
          <w:szCs w:val="24"/>
        </w:rPr>
        <w:t>第</w:t>
      </w:r>
      <w:r w:rsidRPr="00293A67">
        <w:rPr>
          <w:rFonts w:ascii="標楷體" w:eastAsia="標楷體" w:hAnsi="標楷體"/>
          <w:szCs w:val="24"/>
        </w:rPr>
        <w:t>二</w:t>
      </w:r>
      <w:r w:rsidRPr="00293A67">
        <w:rPr>
          <w:rFonts w:ascii="標楷體" w:eastAsia="標楷體" w:hAnsi="標楷體" w:hint="eastAsia"/>
          <w:szCs w:val="24"/>
        </w:rPr>
        <w:t>條</w:t>
      </w:r>
      <w:r w:rsidRPr="00293A67">
        <w:rPr>
          <w:rFonts w:ascii="標楷體" w:eastAsia="標楷體" w:hAnsi="標楷體"/>
          <w:szCs w:val="24"/>
        </w:rPr>
        <w:t>、修業年限</w:t>
      </w:r>
    </w:p>
    <w:p w14:paraId="6B47B2A8" w14:textId="3137166A"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一、</w:t>
      </w:r>
      <w:r w:rsidRPr="00293A67">
        <w:rPr>
          <w:rFonts w:ascii="標楷體" w:eastAsia="標楷體" w:hAnsi="標楷體"/>
          <w:szCs w:val="24"/>
        </w:rPr>
        <w:t>修業年限</w:t>
      </w:r>
      <w:r w:rsidRPr="00293A67">
        <w:rPr>
          <w:rFonts w:ascii="標楷體" w:eastAsia="標楷體" w:hAnsi="標楷體"/>
          <w:b/>
          <w:bCs/>
          <w:szCs w:val="24"/>
          <w:u w:val="single"/>
        </w:rPr>
        <w:t>二</w:t>
      </w:r>
      <w:r w:rsidRPr="00293A67">
        <w:rPr>
          <w:rFonts w:ascii="標楷體" w:eastAsia="標楷體" w:hAnsi="標楷體"/>
          <w:szCs w:val="24"/>
        </w:rPr>
        <w:t>年至七年為限，</w:t>
      </w:r>
      <w:r w:rsidRPr="00293A67">
        <w:rPr>
          <w:rFonts w:ascii="標楷體" w:eastAsia="標楷體" w:hAnsi="標楷體" w:hint="eastAsia"/>
          <w:szCs w:val="24"/>
        </w:rPr>
        <w:t>在職生修業年限得延長</w:t>
      </w:r>
      <w:r w:rsidRPr="00293A67">
        <w:rPr>
          <w:rFonts w:ascii="標楷體" w:eastAsia="標楷體" w:hAnsi="標楷體" w:hint="eastAsia"/>
        </w:rPr>
        <w:t>二</w:t>
      </w:r>
      <w:r w:rsidRPr="00293A67">
        <w:rPr>
          <w:rFonts w:ascii="標楷體" w:eastAsia="標楷體" w:hAnsi="標楷體" w:hint="eastAsia"/>
          <w:szCs w:val="24"/>
        </w:rPr>
        <w:t>年。</w:t>
      </w:r>
      <w:r w:rsidRPr="00293A67">
        <w:rPr>
          <w:rFonts w:ascii="標楷體" w:eastAsia="標楷體" w:hAnsi="標楷體"/>
          <w:szCs w:val="24"/>
        </w:rPr>
        <w:t>逕行修讀博士班學位研究生</w:t>
      </w:r>
      <w:r w:rsidRPr="00293A67">
        <w:rPr>
          <w:rFonts w:ascii="標楷體" w:eastAsia="標楷體" w:hAnsi="標楷體" w:hint="eastAsia"/>
          <w:b/>
          <w:bCs/>
          <w:szCs w:val="24"/>
          <w:u w:val="single"/>
        </w:rPr>
        <w:t>(以下簡稱</w:t>
      </w:r>
      <w:proofErr w:type="gramStart"/>
      <w:r w:rsidRPr="00293A67">
        <w:rPr>
          <w:rFonts w:ascii="標楷體" w:eastAsia="標楷體" w:hAnsi="標楷體" w:hint="eastAsia"/>
          <w:b/>
          <w:bCs/>
          <w:szCs w:val="24"/>
          <w:u w:val="single"/>
        </w:rPr>
        <w:t>逕</w:t>
      </w:r>
      <w:proofErr w:type="gramEnd"/>
      <w:r w:rsidRPr="00293A67">
        <w:rPr>
          <w:rFonts w:ascii="標楷體" w:eastAsia="標楷體" w:hAnsi="標楷體" w:hint="eastAsia"/>
          <w:b/>
          <w:bCs/>
          <w:szCs w:val="24"/>
          <w:u w:val="single"/>
        </w:rPr>
        <w:t>博生)</w:t>
      </w:r>
      <w:r w:rsidRPr="00293A67">
        <w:rPr>
          <w:rFonts w:ascii="標楷體" w:eastAsia="標楷體" w:hAnsi="標楷體"/>
          <w:szCs w:val="24"/>
        </w:rPr>
        <w:t>之修業年限，自修讀博士學位</w:t>
      </w:r>
      <w:proofErr w:type="gramStart"/>
      <w:r w:rsidRPr="00293A67">
        <w:rPr>
          <w:rFonts w:ascii="標楷體" w:eastAsia="標楷體" w:hAnsi="標楷體"/>
          <w:szCs w:val="24"/>
        </w:rPr>
        <w:t>起悉照</w:t>
      </w:r>
      <w:proofErr w:type="gramEnd"/>
      <w:r w:rsidRPr="00293A67">
        <w:rPr>
          <w:rFonts w:ascii="標楷體" w:eastAsia="標楷體" w:hAnsi="標楷體"/>
          <w:szCs w:val="24"/>
        </w:rPr>
        <w:t>博士班之規定。</w:t>
      </w:r>
    </w:p>
    <w:p w14:paraId="453A9EFE" w14:textId="77777777" w:rsidR="00A53BD4" w:rsidRPr="00293A67" w:rsidRDefault="00A53BD4"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二、</w:t>
      </w:r>
      <w:r w:rsidRPr="00293A67">
        <w:rPr>
          <w:rFonts w:ascii="標楷體" w:eastAsia="標楷體" w:hAnsi="標楷體"/>
          <w:szCs w:val="24"/>
        </w:rPr>
        <w:t>學生因學業成績評量</w:t>
      </w:r>
      <w:r w:rsidRPr="00293A67">
        <w:rPr>
          <w:rFonts w:ascii="標楷體" w:eastAsia="標楷體" w:hAnsi="標楷體" w:hint="eastAsia"/>
          <w:szCs w:val="24"/>
        </w:rPr>
        <w:t>或企業考評</w:t>
      </w:r>
      <w:r w:rsidRPr="00293A67">
        <w:rPr>
          <w:rFonts w:ascii="標楷體" w:eastAsia="標楷體" w:hAnsi="標楷體"/>
          <w:szCs w:val="24"/>
        </w:rPr>
        <w:t>結果未通過或正規在學期間另有全職工作</w:t>
      </w:r>
      <w:r w:rsidRPr="00293A67">
        <w:rPr>
          <w:rFonts w:ascii="標楷體" w:eastAsia="標楷體" w:hAnsi="標楷體" w:hint="eastAsia"/>
          <w:szCs w:val="24"/>
        </w:rPr>
        <w:t>者，或非全職工作者有薪資所得，其單筆薪資或平均每月薪資，超過當年度每月基本工資者</w:t>
      </w:r>
      <w:r w:rsidRPr="00293A67">
        <w:rPr>
          <w:rFonts w:ascii="標楷體" w:eastAsia="標楷體" w:hAnsi="標楷體"/>
          <w:szCs w:val="24"/>
        </w:rPr>
        <w:t>，不得再領「教育部補助大學校院產學合作培育博士級研發人才計畫」獎助學金。若學生因故自行申請休退學</w:t>
      </w:r>
      <w:proofErr w:type="gramStart"/>
      <w:r w:rsidRPr="00293A67">
        <w:rPr>
          <w:rFonts w:ascii="標楷體" w:eastAsia="標楷體" w:hAnsi="標楷體"/>
          <w:szCs w:val="24"/>
        </w:rPr>
        <w:t>及轉所</w:t>
      </w:r>
      <w:proofErr w:type="gramEnd"/>
      <w:r w:rsidRPr="00293A67">
        <w:rPr>
          <w:rFonts w:ascii="標楷體" w:eastAsia="標楷體" w:hAnsi="標楷體"/>
          <w:szCs w:val="24"/>
        </w:rPr>
        <w:t>，應追繳已受領獎助學金總額二分之一。</w:t>
      </w:r>
    </w:p>
    <w:p w14:paraId="389DB9CA" w14:textId="454E974D" w:rsidR="00E04A02" w:rsidRPr="00293A67" w:rsidRDefault="00A53BD4"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三、本班學生於資格考通過後須到合作單位實作研發二年，從事論文研究，並於博士班第四年(含)以前完成，檢附參與實作研發證明。</w:t>
      </w:r>
      <w:r w:rsidRPr="00293A67">
        <w:rPr>
          <w:rFonts w:ascii="標楷體" w:eastAsia="標楷體" w:hAnsi="標楷體"/>
          <w:szCs w:val="24"/>
        </w:rPr>
        <w:t xml:space="preserve">合作單位必須為與本校簽有產學計畫或合作協定之企業。  </w:t>
      </w:r>
    </w:p>
    <w:p w14:paraId="15ED3D72" w14:textId="77777777" w:rsidR="00E04A02" w:rsidRPr="00293A67" w:rsidRDefault="00E04A02" w:rsidP="001877FC">
      <w:pPr>
        <w:widowControl/>
        <w:adjustRightInd w:val="0"/>
        <w:snapToGrid w:val="0"/>
        <w:jc w:val="both"/>
        <w:textAlignment w:val="baseline"/>
        <w:rPr>
          <w:rFonts w:ascii="標楷體" w:eastAsia="標楷體" w:hAnsi="標楷體"/>
          <w:szCs w:val="24"/>
        </w:rPr>
      </w:pPr>
      <w:r w:rsidRPr="00293A67">
        <w:rPr>
          <w:rFonts w:ascii="標楷體" w:eastAsia="標楷體" w:hAnsi="標楷體" w:hint="eastAsia"/>
          <w:szCs w:val="24"/>
        </w:rPr>
        <w:t>第</w:t>
      </w:r>
      <w:r w:rsidRPr="00293A67">
        <w:rPr>
          <w:rFonts w:ascii="標楷體" w:eastAsia="標楷體" w:hAnsi="標楷體"/>
          <w:szCs w:val="24"/>
        </w:rPr>
        <w:t>三</w:t>
      </w:r>
      <w:r w:rsidRPr="00293A67">
        <w:rPr>
          <w:rFonts w:ascii="標楷體" w:eastAsia="標楷體" w:hAnsi="標楷體" w:hint="eastAsia"/>
          <w:szCs w:val="24"/>
        </w:rPr>
        <w:t>條</w:t>
      </w:r>
      <w:r w:rsidRPr="00293A67">
        <w:rPr>
          <w:rFonts w:ascii="標楷體" w:eastAsia="標楷體" w:hAnsi="標楷體"/>
          <w:szCs w:val="24"/>
        </w:rPr>
        <w:t>、學分制度及課程要求</w:t>
      </w:r>
    </w:p>
    <w:p w14:paraId="495B07B2"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一、</w:t>
      </w:r>
      <w:r w:rsidRPr="00293A67">
        <w:rPr>
          <w:rFonts w:ascii="標楷體" w:eastAsia="標楷體" w:hAnsi="標楷體"/>
          <w:szCs w:val="24"/>
        </w:rPr>
        <w:t>本班學生畢業前須修畢並完成下列課程要求:</w:t>
      </w:r>
    </w:p>
    <w:p w14:paraId="444303DE" w14:textId="491E680D" w:rsidR="00E04A02" w:rsidRPr="00293A67" w:rsidRDefault="00E04A02" w:rsidP="001877FC">
      <w:pPr>
        <w:widowControl/>
        <w:tabs>
          <w:tab w:val="left" w:pos="709"/>
        </w:tabs>
        <w:adjustRightInd w:val="0"/>
        <w:snapToGrid w:val="0"/>
        <w:ind w:leftChars="600" w:left="2076" w:hangingChars="265" w:hanging="636"/>
        <w:jc w:val="both"/>
        <w:textAlignment w:val="baseline"/>
        <w:rPr>
          <w:rFonts w:ascii="標楷體" w:eastAsia="標楷體" w:hAnsi="標楷體"/>
          <w:szCs w:val="24"/>
        </w:rPr>
      </w:pPr>
      <w:r w:rsidRPr="00293A67">
        <w:rPr>
          <w:rFonts w:ascii="標楷體" w:eastAsia="標楷體" w:hAnsi="標楷體" w:hint="eastAsia"/>
          <w:szCs w:val="24"/>
        </w:rPr>
        <w:t>(</w:t>
      </w:r>
      <w:proofErr w:type="gramStart"/>
      <w:r w:rsidRPr="00293A67">
        <w:rPr>
          <w:rFonts w:ascii="標楷體" w:eastAsia="標楷體" w:hAnsi="標楷體" w:hint="eastAsia"/>
          <w:szCs w:val="24"/>
        </w:rPr>
        <w:t>一</w:t>
      </w:r>
      <w:proofErr w:type="gramEnd"/>
      <w:r w:rsidRPr="00293A67">
        <w:rPr>
          <w:rFonts w:ascii="標楷體" w:eastAsia="標楷體" w:hAnsi="標楷體" w:hint="eastAsia"/>
          <w:szCs w:val="24"/>
        </w:rPr>
        <w:t>)、非</w:t>
      </w:r>
      <w:proofErr w:type="gramStart"/>
      <w:r w:rsidRPr="00293A67">
        <w:rPr>
          <w:rFonts w:ascii="標楷體" w:eastAsia="標楷體" w:hAnsi="標楷體" w:hint="eastAsia"/>
          <w:szCs w:val="24"/>
        </w:rPr>
        <w:t>逕</w:t>
      </w:r>
      <w:proofErr w:type="gramEnd"/>
      <w:r w:rsidRPr="00293A67">
        <w:rPr>
          <w:rFonts w:ascii="標楷體" w:eastAsia="標楷體" w:hAnsi="標楷體" w:hint="eastAsia"/>
          <w:szCs w:val="24"/>
        </w:rPr>
        <w:t>博生：應修滿專業科目18學分(</w:t>
      </w:r>
      <w:proofErr w:type="gramStart"/>
      <w:r w:rsidRPr="00293A67">
        <w:rPr>
          <w:rFonts w:ascii="標楷體" w:eastAsia="標楷體" w:hAnsi="標楷體" w:hint="eastAsia"/>
          <w:szCs w:val="24"/>
        </w:rPr>
        <w:t>含抵免</w:t>
      </w:r>
      <w:proofErr w:type="gramEnd"/>
      <w:r w:rsidRPr="00293A67">
        <w:rPr>
          <w:rFonts w:ascii="標楷體" w:eastAsia="標楷體" w:hAnsi="標楷體" w:hint="eastAsia"/>
          <w:szCs w:val="24"/>
        </w:rPr>
        <w:t>學分)。其中至少12學分必須是電機學院內各研究所開設</w:t>
      </w:r>
      <w:r w:rsidR="000E7D49" w:rsidRPr="00293A67">
        <w:rPr>
          <w:rFonts w:ascii="標楷體" w:eastAsia="標楷體" w:hAnsi="標楷體" w:hint="eastAsia"/>
          <w:b/>
          <w:bCs/>
          <w:szCs w:val="24"/>
          <w:u w:val="single"/>
        </w:rPr>
        <w:t>之課程</w:t>
      </w:r>
      <w:r w:rsidRPr="00293A67">
        <w:rPr>
          <w:rFonts w:ascii="標楷體" w:eastAsia="標楷體" w:hAnsi="標楷體" w:hint="eastAsia"/>
          <w:szCs w:val="24"/>
        </w:rPr>
        <w:t>。</w:t>
      </w:r>
    </w:p>
    <w:p w14:paraId="59F82B12" w14:textId="51BE0A82" w:rsidR="00E04A02" w:rsidRPr="00293A67" w:rsidRDefault="00E04A02" w:rsidP="001877FC">
      <w:pPr>
        <w:widowControl/>
        <w:tabs>
          <w:tab w:val="left" w:pos="709"/>
        </w:tabs>
        <w:adjustRightInd w:val="0"/>
        <w:snapToGrid w:val="0"/>
        <w:ind w:leftChars="600" w:left="2076" w:hangingChars="265" w:hanging="636"/>
        <w:jc w:val="both"/>
        <w:textAlignment w:val="baseline"/>
        <w:rPr>
          <w:rFonts w:ascii="標楷體" w:eastAsia="標楷體" w:hAnsi="標楷體"/>
          <w:szCs w:val="24"/>
        </w:rPr>
      </w:pPr>
      <w:r w:rsidRPr="00293A67">
        <w:rPr>
          <w:rFonts w:ascii="標楷體" w:eastAsia="標楷體" w:hAnsi="標楷體" w:hint="eastAsia"/>
          <w:szCs w:val="24"/>
        </w:rPr>
        <w:t>(二)、</w:t>
      </w:r>
      <w:proofErr w:type="gramStart"/>
      <w:r w:rsidRPr="00293A67">
        <w:rPr>
          <w:rFonts w:ascii="標楷體" w:eastAsia="標楷體" w:hAnsi="標楷體" w:hint="eastAsia"/>
          <w:szCs w:val="24"/>
        </w:rPr>
        <w:t>逕</w:t>
      </w:r>
      <w:proofErr w:type="gramEnd"/>
      <w:r w:rsidRPr="00293A67">
        <w:rPr>
          <w:rFonts w:ascii="標楷體" w:eastAsia="標楷體" w:hAnsi="標楷體" w:hint="eastAsia"/>
          <w:szCs w:val="24"/>
        </w:rPr>
        <w:t>博生：應修滿專業科目</w:t>
      </w:r>
      <w:r w:rsidR="000E7D49" w:rsidRPr="00293A67">
        <w:rPr>
          <w:rFonts w:ascii="標楷體" w:eastAsia="標楷體" w:hAnsi="標楷體"/>
          <w:b/>
          <w:bCs/>
          <w:szCs w:val="24"/>
          <w:u w:val="single"/>
        </w:rPr>
        <w:t>24</w:t>
      </w:r>
      <w:r w:rsidRPr="00293A67">
        <w:rPr>
          <w:rFonts w:ascii="標楷體" w:eastAsia="標楷體" w:hAnsi="標楷體" w:hint="eastAsia"/>
          <w:szCs w:val="24"/>
        </w:rPr>
        <w:t>學分(含</w:t>
      </w:r>
      <w:proofErr w:type="gramStart"/>
      <w:r w:rsidRPr="00293A67">
        <w:rPr>
          <w:rFonts w:ascii="標楷體" w:eastAsia="標楷體" w:hAnsi="標楷體" w:hint="eastAsia"/>
          <w:szCs w:val="24"/>
        </w:rPr>
        <w:t>逕博前</w:t>
      </w:r>
      <w:proofErr w:type="gramEnd"/>
      <w:r w:rsidRPr="00293A67">
        <w:rPr>
          <w:rFonts w:ascii="標楷體" w:eastAsia="標楷體" w:hAnsi="標楷體" w:hint="eastAsia"/>
          <w:szCs w:val="24"/>
        </w:rPr>
        <w:t>修讀之學分)，其中至少</w:t>
      </w:r>
      <w:r w:rsidR="000E7D49" w:rsidRPr="00293A67">
        <w:rPr>
          <w:rFonts w:ascii="標楷體" w:eastAsia="標楷體" w:hAnsi="標楷體"/>
          <w:b/>
          <w:bCs/>
          <w:szCs w:val="24"/>
          <w:u w:val="single"/>
        </w:rPr>
        <w:t>18</w:t>
      </w:r>
      <w:r w:rsidRPr="00293A67">
        <w:rPr>
          <w:rFonts w:ascii="標楷體" w:eastAsia="標楷體" w:hAnsi="標楷體" w:hint="eastAsia"/>
          <w:szCs w:val="24"/>
        </w:rPr>
        <w:t>學分必須是電機學院內各研究所開設</w:t>
      </w:r>
      <w:r w:rsidR="000E7D49" w:rsidRPr="00293A67">
        <w:rPr>
          <w:rFonts w:ascii="標楷體" w:eastAsia="標楷體" w:hAnsi="標楷體" w:hint="eastAsia"/>
          <w:b/>
          <w:bCs/>
          <w:szCs w:val="24"/>
          <w:u w:val="single"/>
        </w:rPr>
        <w:t>之課程</w:t>
      </w:r>
      <w:r w:rsidRPr="00293A67">
        <w:rPr>
          <w:rFonts w:ascii="標楷體" w:eastAsia="標楷體" w:hAnsi="標楷體" w:hint="eastAsia"/>
          <w:szCs w:val="24"/>
        </w:rPr>
        <w:t>。</w:t>
      </w:r>
    </w:p>
    <w:p w14:paraId="2099400F" w14:textId="77777777" w:rsidR="00E04A02" w:rsidRPr="00293A67" w:rsidRDefault="00E04A02" w:rsidP="001877FC">
      <w:pPr>
        <w:widowControl/>
        <w:tabs>
          <w:tab w:val="left" w:pos="709"/>
        </w:tabs>
        <w:adjustRightInd w:val="0"/>
        <w:snapToGrid w:val="0"/>
        <w:ind w:leftChars="600" w:left="2076" w:hangingChars="265" w:hanging="636"/>
        <w:jc w:val="both"/>
        <w:textAlignment w:val="baseline"/>
        <w:rPr>
          <w:rFonts w:ascii="標楷體" w:eastAsia="標楷體" w:hAnsi="標楷體"/>
          <w:szCs w:val="24"/>
        </w:rPr>
      </w:pPr>
      <w:r w:rsidRPr="00293A67">
        <w:rPr>
          <w:rFonts w:ascii="標楷體" w:eastAsia="標楷體" w:hAnsi="標楷體" w:hint="eastAsia"/>
          <w:szCs w:val="24"/>
        </w:rPr>
        <w:t>(三)、專業科目必須由指導教授及班主任核可後始列入。</w:t>
      </w:r>
    </w:p>
    <w:p w14:paraId="323B5638" w14:textId="6A60889C" w:rsidR="00E04A02" w:rsidRPr="00293A67" w:rsidRDefault="00E04A02" w:rsidP="001877FC">
      <w:pPr>
        <w:widowControl/>
        <w:tabs>
          <w:tab w:val="left" w:pos="709"/>
        </w:tabs>
        <w:adjustRightInd w:val="0"/>
        <w:snapToGrid w:val="0"/>
        <w:ind w:leftChars="600" w:left="2076" w:hangingChars="265" w:hanging="636"/>
        <w:jc w:val="both"/>
        <w:textAlignment w:val="baseline"/>
        <w:rPr>
          <w:rFonts w:ascii="標楷體" w:eastAsia="標楷體" w:hAnsi="標楷體"/>
          <w:szCs w:val="24"/>
        </w:rPr>
      </w:pPr>
      <w:r w:rsidRPr="00293A67">
        <w:rPr>
          <w:rFonts w:ascii="標楷體" w:eastAsia="標楷體" w:hAnsi="標楷體" w:hint="eastAsia"/>
          <w:szCs w:val="24"/>
        </w:rPr>
        <w:t>(四)、博士生必修電機學院內各研究所開設之專題研討或專題演講或論文研討或生</w:t>
      </w:r>
      <w:proofErr w:type="gramStart"/>
      <w:r w:rsidRPr="00293A67">
        <w:rPr>
          <w:rFonts w:ascii="標楷體" w:eastAsia="標楷體" w:hAnsi="標楷體" w:hint="eastAsia"/>
          <w:szCs w:val="24"/>
        </w:rPr>
        <w:t>醫工程特論等</w:t>
      </w:r>
      <w:proofErr w:type="gramEnd"/>
      <w:r w:rsidRPr="00992699">
        <w:rPr>
          <w:rFonts w:ascii="標楷體" w:eastAsia="標楷體" w:hAnsi="標楷體" w:hint="eastAsia"/>
          <w:b/>
          <w:bCs/>
          <w:szCs w:val="24"/>
          <w:u w:val="single"/>
        </w:rPr>
        <w:t>二</w:t>
      </w:r>
      <w:r w:rsidRPr="00293A67">
        <w:rPr>
          <w:rFonts w:ascii="標楷體" w:eastAsia="標楷體" w:hAnsi="標楷體" w:hint="eastAsia"/>
          <w:szCs w:val="24"/>
        </w:rPr>
        <w:t>學期(不計入畢業學分數)並通過及格。</w:t>
      </w:r>
      <w:proofErr w:type="gramStart"/>
      <w:r w:rsidRPr="00293A67">
        <w:rPr>
          <w:rFonts w:ascii="標楷體" w:eastAsia="標楷體" w:hAnsi="標楷體" w:hint="eastAsia"/>
          <w:szCs w:val="24"/>
        </w:rPr>
        <w:t>逕</w:t>
      </w:r>
      <w:proofErr w:type="gramEnd"/>
      <w:r w:rsidRPr="00293A67">
        <w:rPr>
          <w:rFonts w:ascii="標楷體" w:eastAsia="標楷體" w:hAnsi="標楷體" w:hint="eastAsia"/>
          <w:szCs w:val="24"/>
        </w:rPr>
        <w:t>博生可將修過之上述課程一併列入計算。</w:t>
      </w:r>
    </w:p>
    <w:p w14:paraId="296762DC"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二、</w:t>
      </w:r>
      <w:r w:rsidRPr="00293A67">
        <w:rPr>
          <w:rFonts w:ascii="標楷體" w:eastAsia="標楷體" w:hAnsi="標楷體"/>
          <w:szCs w:val="24"/>
        </w:rPr>
        <w:t>博士生之</w:t>
      </w:r>
      <w:proofErr w:type="gramStart"/>
      <w:r w:rsidRPr="00293A67">
        <w:rPr>
          <w:rFonts w:ascii="標楷體" w:eastAsia="標楷體" w:hAnsi="標楷體"/>
          <w:szCs w:val="24"/>
        </w:rPr>
        <w:t>選課均須經由</w:t>
      </w:r>
      <w:proofErr w:type="gramEnd"/>
      <w:r w:rsidRPr="00293A67">
        <w:rPr>
          <w:rFonts w:ascii="標楷體" w:eastAsia="標楷體" w:hAnsi="標楷體"/>
          <w:szCs w:val="24"/>
        </w:rPr>
        <w:t>指導教授同意。</w:t>
      </w:r>
    </w:p>
    <w:p w14:paraId="7E485474"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三、</w:t>
      </w:r>
      <w:r w:rsidRPr="00293A67">
        <w:rPr>
          <w:rFonts w:ascii="標楷體" w:eastAsia="標楷體" w:hAnsi="標楷體"/>
          <w:szCs w:val="24"/>
        </w:rPr>
        <w:t>博士生於第一年開學後四</w:t>
      </w:r>
      <w:proofErr w:type="gramStart"/>
      <w:r w:rsidRPr="00293A67">
        <w:rPr>
          <w:rFonts w:ascii="標楷體" w:eastAsia="標楷體" w:hAnsi="標楷體"/>
          <w:szCs w:val="24"/>
        </w:rPr>
        <w:t>週</w:t>
      </w:r>
      <w:proofErr w:type="gramEnd"/>
      <w:r w:rsidRPr="00293A67">
        <w:rPr>
          <w:rFonts w:ascii="標楷體" w:eastAsia="標楷體" w:hAnsi="標楷體"/>
          <w:szCs w:val="24"/>
        </w:rPr>
        <w:t>內須繳交經指導教授簽字同意之指導教授</w:t>
      </w:r>
      <w:proofErr w:type="gramStart"/>
      <w:r w:rsidRPr="00293A67">
        <w:rPr>
          <w:rFonts w:ascii="標楷體" w:eastAsia="標楷體" w:hAnsi="標楷體"/>
          <w:szCs w:val="24"/>
        </w:rPr>
        <w:t>協議書暨修課</w:t>
      </w:r>
      <w:proofErr w:type="gramEnd"/>
      <w:r w:rsidRPr="00293A67">
        <w:rPr>
          <w:rFonts w:ascii="標楷體" w:eastAsia="標楷體" w:hAnsi="標楷體"/>
          <w:szCs w:val="24"/>
        </w:rPr>
        <w:t>規劃表；如果更換指導</w:t>
      </w:r>
      <w:proofErr w:type="gramStart"/>
      <w:r w:rsidRPr="00293A67">
        <w:rPr>
          <w:rFonts w:ascii="標楷體" w:eastAsia="標楷體" w:hAnsi="標楷體"/>
          <w:szCs w:val="24"/>
        </w:rPr>
        <w:t>教授或擬修</w:t>
      </w:r>
      <w:proofErr w:type="gramEnd"/>
      <w:r w:rsidRPr="00293A67">
        <w:rPr>
          <w:rFonts w:ascii="標楷體" w:eastAsia="標楷體" w:hAnsi="標楷體"/>
          <w:szCs w:val="24"/>
        </w:rPr>
        <w:t>課程與原修課規劃表不符，皆須提出申請，</w:t>
      </w:r>
      <w:proofErr w:type="gramStart"/>
      <w:r w:rsidRPr="00293A67">
        <w:rPr>
          <w:rFonts w:ascii="標楷體" w:eastAsia="標楷體" w:hAnsi="標楷體"/>
          <w:szCs w:val="24"/>
        </w:rPr>
        <w:t>俟</w:t>
      </w:r>
      <w:proofErr w:type="gramEnd"/>
      <w:r w:rsidRPr="00293A67">
        <w:rPr>
          <w:rFonts w:ascii="標楷體" w:eastAsia="標楷體" w:hAnsi="標楷體"/>
          <w:szCs w:val="24"/>
        </w:rPr>
        <w:t>通過後方可更換指導教授或修習新規劃課程。</w:t>
      </w:r>
    </w:p>
    <w:p w14:paraId="37DCF1BC"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四、</w:t>
      </w:r>
      <w:r w:rsidRPr="00293A67">
        <w:rPr>
          <w:rFonts w:ascii="標楷體" w:eastAsia="標楷體" w:hAnsi="標楷體"/>
          <w:szCs w:val="24"/>
        </w:rPr>
        <w:t>本班博士生休、退學</w:t>
      </w:r>
      <w:proofErr w:type="gramStart"/>
      <w:r w:rsidRPr="00293A67">
        <w:rPr>
          <w:rFonts w:ascii="標楷體" w:eastAsia="標楷體" w:hAnsi="標楷體"/>
          <w:szCs w:val="24"/>
        </w:rPr>
        <w:t>或轉所後</w:t>
      </w:r>
      <w:proofErr w:type="gramEnd"/>
      <w:r w:rsidRPr="00293A67">
        <w:rPr>
          <w:rFonts w:ascii="標楷體" w:eastAsia="標楷體" w:hAnsi="標楷體"/>
          <w:szCs w:val="24"/>
        </w:rPr>
        <w:t>，均不得再重新考入本班。</w:t>
      </w:r>
    </w:p>
    <w:p w14:paraId="32327C0F" w14:textId="1115E859"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b/>
          <w:bCs/>
          <w:szCs w:val="24"/>
          <w:u w:val="single"/>
        </w:rPr>
      </w:pPr>
      <w:r w:rsidRPr="00293A67">
        <w:rPr>
          <w:rFonts w:ascii="標楷體" w:eastAsia="標楷體" w:hAnsi="標楷體" w:hint="eastAsia"/>
          <w:szCs w:val="24"/>
        </w:rPr>
        <w:t>五、</w:t>
      </w:r>
      <w:r w:rsidR="005A584B" w:rsidRPr="00293A67">
        <w:rPr>
          <w:rFonts w:ascii="標楷體" w:eastAsia="標楷體" w:hAnsi="標楷體" w:hint="eastAsia"/>
          <w:szCs w:val="24"/>
        </w:rPr>
        <w:t>博士生辦理抵免學分，應於取得學分後次學期(新生入學後第一學期)開學後第一</w:t>
      </w:r>
      <w:proofErr w:type="gramStart"/>
      <w:r w:rsidR="005A584B" w:rsidRPr="00293A67">
        <w:rPr>
          <w:rFonts w:ascii="標楷體" w:eastAsia="標楷體" w:hAnsi="標楷體" w:hint="eastAsia"/>
          <w:szCs w:val="24"/>
        </w:rPr>
        <w:t>週</w:t>
      </w:r>
      <w:proofErr w:type="gramEnd"/>
      <w:r w:rsidR="005A584B" w:rsidRPr="00293A67">
        <w:rPr>
          <w:rFonts w:ascii="標楷體" w:eastAsia="標楷體" w:hAnsi="標楷體" w:hint="eastAsia"/>
          <w:szCs w:val="24"/>
        </w:rPr>
        <w:t>結束前向本班提出抵免申請，申請時請填寫本校抵免學分申請表並繳交各科成績單及課程內容說明與研究所科目學分證明；所申請之抵免科目限五年內(含)修習且成績須達B-(百分制七十分)以上；</w:t>
      </w:r>
      <w:r w:rsidR="005A584B" w:rsidRPr="00293A67">
        <w:rPr>
          <w:rFonts w:ascii="標楷體" w:eastAsia="標楷體" w:hAnsi="標楷體" w:hint="eastAsia"/>
          <w:b/>
          <w:bCs/>
          <w:szCs w:val="24"/>
          <w:u w:val="single"/>
        </w:rPr>
        <w:t>非</w:t>
      </w:r>
      <w:proofErr w:type="gramStart"/>
      <w:r w:rsidR="005A584B" w:rsidRPr="00293A67">
        <w:rPr>
          <w:rFonts w:ascii="標楷體" w:eastAsia="標楷體" w:hAnsi="標楷體" w:hint="eastAsia"/>
          <w:b/>
          <w:bCs/>
          <w:szCs w:val="24"/>
          <w:u w:val="single"/>
        </w:rPr>
        <w:t>逕</w:t>
      </w:r>
      <w:proofErr w:type="gramEnd"/>
      <w:r w:rsidR="005A584B" w:rsidRPr="00293A67">
        <w:rPr>
          <w:rFonts w:ascii="標楷體" w:eastAsia="標楷體" w:hAnsi="標楷體" w:hint="eastAsia"/>
          <w:b/>
          <w:bCs/>
          <w:szCs w:val="24"/>
          <w:u w:val="single"/>
        </w:rPr>
        <w:t>博生可抵免學分數上限為6學分、大學</w:t>
      </w:r>
      <w:proofErr w:type="gramStart"/>
      <w:r w:rsidR="005A584B" w:rsidRPr="00293A67">
        <w:rPr>
          <w:rFonts w:ascii="標楷體" w:eastAsia="標楷體" w:hAnsi="標楷體" w:hint="eastAsia"/>
          <w:b/>
          <w:bCs/>
          <w:szCs w:val="24"/>
          <w:u w:val="single"/>
        </w:rPr>
        <w:t>逕</w:t>
      </w:r>
      <w:proofErr w:type="gramEnd"/>
      <w:r w:rsidR="005A584B" w:rsidRPr="00293A67">
        <w:rPr>
          <w:rFonts w:ascii="標楷體" w:eastAsia="標楷體" w:hAnsi="標楷體" w:hint="eastAsia"/>
          <w:b/>
          <w:bCs/>
          <w:szCs w:val="24"/>
          <w:u w:val="single"/>
        </w:rPr>
        <w:t>博生可抵免學分數上限為12學分</w:t>
      </w:r>
      <w:r w:rsidR="005A584B" w:rsidRPr="00293A67">
        <w:rPr>
          <w:rFonts w:ascii="標楷體" w:eastAsia="標楷體" w:hAnsi="標楷體" w:hint="eastAsia"/>
          <w:szCs w:val="24"/>
        </w:rPr>
        <w:t>；因故逾期恕不接受辦理。</w:t>
      </w:r>
    </w:p>
    <w:p w14:paraId="55CE1F38"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lastRenderedPageBreak/>
        <w:t>六、學生須於入學第一學期結束前，至「臺灣學術倫理教育資源中心」平台修習「學術研究倫理教育課程」，並通過課程總測驗成績達及格標準。通過總測驗之學生，始得申請學位考試。</w:t>
      </w:r>
    </w:p>
    <w:p w14:paraId="5F908407" w14:textId="77777777" w:rsidR="00E04A02" w:rsidRPr="00293A67" w:rsidRDefault="00E04A02" w:rsidP="001877FC">
      <w:pPr>
        <w:widowControl/>
        <w:adjustRightInd w:val="0"/>
        <w:snapToGrid w:val="0"/>
        <w:jc w:val="both"/>
        <w:textAlignment w:val="baseline"/>
        <w:rPr>
          <w:rFonts w:ascii="標楷體" w:eastAsia="標楷體" w:hAnsi="標楷體"/>
          <w:szCs w:val="24"/>
        </w:rPr>
      </w:pPr>
      <w:r w:rsidRPr="00293A67">
        <w:rPr>
          <w:rFonts w:ascii="標楷體" w:eastAsia="標楷體" w:hAnsi="標楷體" w:hint="eastAsia"/>
          <w:szCs w:val="24"/>
        </w:rPr>
        <w:t>第</w:t>
      </w:r>
      <w:r w:rsidRPr="00293A67">
        <w:rPr>
          <w:rFonts w:ascii="標楷體" w:eastAsia="標楷體" w:hAnsi="標楷體"/>
          <w:szCs w:val="24"/>
        </w:rPr>
        <w:t>四</w:t>
      </w:r>
      <w:r w:rsidRPr="00293A67">
        <w:rPr>
          <w:rFonts w:ascii="標楷體" w:eastAsia="標楷體" w:hAnsi="標楷體" w:hint="eastAsia"/>
          <w:szCs w:val="24"/>
        </w:rPr>
        <w:t>條</w:t>
      </w:r>
      <w:r w:rsidRPr="00293A67">
        <w:rPr>
          <w:rFonts w:ascii="標楷體" w:eastAsia="標楷體" w:hAnsi="標楷體"/>
          <w:szCs w:val="24"/>
        </w:rPr>
        <w:t>、資格考核及研究計畫：</w:t>
      </w:r>
    </w:p>
    <w:p w14:paraId="4625F4D5"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一、</w:t>
      </w:r>
      <w:r w:rsidRPr="00293A67">
        <w:rPr>
          <w:rFonts w:ascii="標楷體" w:eastAsia="標楷體" w:hAnsi="標楷體"/>
          <w:szCs w:val="24"/>
        </w:rPr>
        <w:t>資格考試須於入學後二年或四學期內(博二升博三前)完成全部資格考科。</w:t>
      </w:r>
      <w:proofErr w:type="gramStart"/>
      <w:r w:rsidRPr="00293A67">
        <w:rPr>
          <w:rFonts w:ascii="標楷體" w:eastAsia="標楷體" w:hAnsi="標楷體"/>
          <w:szCs w:val="24"/>
        </w:rPr>
        <w:t>博士生從電機</w:t>
      </w:r>
      <w:proofErr w:type="gramEnd"/>
      <w:r w:rsidRPr="00293A67">
        <w:rPr>
          <w:rFonts w:ascii="標楷體" w:eastAsia="標楷體" w:hAnsi="標楷體"/>
          <w:szCs w:val="24"/>
        </w:rPr>
        <w:t>學院各研究所開設專業科目中，選定3門課為資格考核科目。</w:t>
      </w:r>
    </w:p>
    <w:p w14:paraId="392E659F"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二、</w:t>
      </w:r>
      <w:r w:rsidRPr="00293A67">
        <w:rPr>
          <w:rFonts w:ascii="標楷體" w:eastAsia="標楷體" w:hAnsi="標楷體"/>
          <w:szCs w:val="24"/>
        </w:rPr>
        <w:t>資格考試以修課抵免,通過標準為修課成績達</w:t>
      </w:r>
      <w:r w:rsidRPr="00293A67">
        <w:rPr>
          <w:rFonts w:ascii="標楷體" w:eastAsia="標楷體" w:hAnsi="標楷體" w:hint="eastAsia"/>
        </w:rPr>
        <w:t>A(百分制八十五分)</w:t>
      </w:r>
      <w:r w:rsidRPr="00293A67">
        <w:rPr>
          <w:rFonts w:ascii="標楷體" w:eastAsia="標楷體" w:hAnsi="標楷體"/>
          <w:szCs w:val="24"/>
        </w:rPr>
        <w:t xml:space="preserve"> (含)以上。</w:t>
      </w:r>
    </w:p>
    <w:p w14:paraId="43FD6139"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三、</w:t>
      </w:r>
      <w:r w:rsidRPr="00293A67">
        <w:rPr>
          <w:rFonts w:ascii="標楷體" w:eastAsia="標楷體" w:hAnsi="標楷體"/>
          <w:szCs w:val="24"/>
        </w:rPr>
        <w:t>博士生之研究計畫由指導教授及一位產業界業師(Industrial mentor)共同指導，研究方向應符合指導教授研究領域及產業研發需要。博士生應於入學兩年內提出研究計畫構想書由兩位校內教授(含指導教授)及產業界業師組成委員會審查通過。產業界業師需符合教育部博士學位考試委員資格。</w:t>
      </w:r>
    </w:p>
    <w:p w14:paraId="6A87A717"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四、</w:t>
      </w:r>
      <w:proofErr w:type="gramStart"/>
      <w:r w:rsidRPr="00293A67">
        <w:rPr>
          <w:rFonts w:ascii="標楷體" w:eastAsia="標楷體" w:hAnsi="標楷體"/>
          <w:szCs w:val="24"/>
        </w:rPr>
        <w:t>博士生須於</w:t>
      </w:r>
      <w:proofErr w:type="gramEnd"/>
      <w:r w:rsidRPr="00293A67">
        <w:rPr>
          <w:rFonts w:ascii="標楷體" w:eastAsia="標楷體" w:hAnsi="標楷體"/>
          <w:szCs w:val="24"/>
        </w:rPr>
        <w:t>入學後二年內或四學期內主動提交「修課成績證明」完成全部資格考核，並通過研究計畫構想書審查，未在期限內通過資格考核規定及研究計畫構想書審查者，應令退學。</w:t>
      </w:r>
    </w:p>
    <w:p w14:paraId="7121FFF5"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五、</w:t>
      </w:r>
      <w:r w:rsidRPr="00293A67">
        <w:rPr>
          <w:rFonts w:ascii="標楷體" w:eastAsia="標楷體" w:hAnsi="標楷體"/>
          <w:szCs w:val="24"/>
        </w:rPr>
        <w:t>由本校電機學院其他研究所轉入之博士生，經其指導教授同意，</w:t>
      </w:r>
      <w:proofErr w:type="gramStart"/>
      <w:r w:rsidRPr="00293A67">
        <w:rPr>
          <w:rFonts w:ascii="標楷體" w:eastAsia="標楷體" w:hAnsi="標楷體"/>
          <w:szCs w:val="24"/>
        </w:rPr>
        <w:t>其原系所</w:t>
      </w:r>
      <w:proofErr w:type="gramEnd"/>
      <w:r w:rsidRPr="00293A67">
        <w:rPr>
          <w:rFonts w:ascii="標楷體" w:eastAsia="標楷體" w:hAnsi="標楷體"/>
          <w:szCs w:val="24"/>
        </w:rPr>
        <w:t>通過之資格考試科目得以抵免。</w:t>
      </w:r>
      <w:proofErr w:type="gramStart"/>
      <w:r w:rsidRPr="00293A67">
        <w:rPr>
          <w:rFonts w:ascii="標楷體" w:eastAsia="標楷體" w:hAnsi="標楷體"/>
          <w:szCs w:val="24"/>
        </w:rPr>
        <w:t>轉所博士</w:t>
      </w:r>
      <w:proofErr w:type="gramEnd"/>
      <w:r w:rsidRPr="00293A67">
        <w:rPr>
          <w:rFonts w:ascii="標楷體" w:eastAsia="標楷體" w:hAnsi="標楷體"/>
          <w:szCs w:val="24"/>
        </w:rPr>
        <w:t>生尚未</w:t>
      </w:r>
      <w:proofErr w:type="gramStart"/>
      <w:r w:rsidRPr="00293A67">
        <w:rPr>
          <w:rFonts w:ascii="標楷體" w:eastAsia="標楷體" w:hAnsi="標楷體"/>
          <w:szCs w:val="24"/>
        </w:rPr>
        <w:t>參加原系所</w:t>
      </w:r>
      <w:proofErr w:type="gramEnd"/>
      <w:r w:rsidRPr="00293A67">
        <w:rPr>
          <w:rFonts w:ascii="標楷體" w:eastAsia="標楷體" w:hAnsi="標楷體"/>
          <w:szCs w:val="24"/>
        </w:rPr>
        <w:t>資格考試，但已修過指導教授選定之3門資格考核科目，並符合修課成績達</w:t>
      </w:r>
      <w:r w:rsidRPr="00293A67">
        <w:rPr>
          <w:rFonts w:ascii="標楷體" w:eastAsia="標楷體" w:hAnsi="標楷體" w:hint="eastAsia"/>
        </w:rPr>
        <w:t>A(百分制八十五分) (含)以上者</w:t>
      </w:r>
      <w:r w:rsidRPr="00293A67">
        <w:rPr>
          <w:rFonts w:ascii="標楷體" w:eastAsia="標楷體" w:hAnsi="標楷體"/>
          <w:szCs w:val="24"/>
        </w:rPr>
        <w:t>，可抵免該課程之資格考核。</w:t>
      </w:r>
    </w:p>
    <w:p w14:paraId="40655BB5"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六、</w:t>
      </w:r>
      <w:proofErr w:type="gramStart"/>
      <w:r w:rsidRPr="00293A67">
        <w:rPr>
          <w:rFonts w:ascii="標楷體" w:eastAsia="標楷體" w:hAnsi="標楷體"/>
          <w:szCs w:val="24"/>
        </w:rPr>
        <w:t>逕</w:t>
      </w:r>
      <w:proofErr w:type="gramEnd"/>
      <w:r w:rsidRPr="00293A67">
        <w:rPr>
          <w:rFonts w:ascii="標楷體" w:eastAsia="標楷體" w:hAnsi="標楷體"/>
          <w:szCs w:val="24"/>
        </w:rPr>
        <w:t>博生經其指導教授同意，已修過指導教授選定之資格考核科目，並符合修課成績達</w:t>
      </w:r>
      <w:r w:rsidRPr="00293A67">
        <w:rPr>
          <w:rFonts w:ascii="標楷體" w:eastAsia="標楷體" w:hAnsi="標楷體" w:hint="eastAsia"/>
        </w:rPr>
        <w:t>A(百分制八十五分) (含)以上者</w:t>
      </w:r>
      <w:r w:rsidRPr="00293A67">
        <w:rPr>
          <w:rFonts w:ascii="標楷體" w:eastAsia="標楷體" w:hAnsi="標楷體"/>
          <w:szCs w:val="24"/>
        </w:rPr>
        <w:t>，可抵免該課程之資格考核。</w:t>
      </w:r>
    </w:p>
    <w:p w14:paraId="0B7BF26B" w14:textId="77777777" w:rsidR="00E04A02" w:rsidRPr="00293A67" w:rsidRDefault="00E04A02" w:rsidP="001877FC">
      <w:pPr>
        <w:widowControl/>
        <w:adjustRightInd w:val="0"/>
        <w:snapToGrid w:val="0"/>
        <w:jc w:val="both"/>
        <w:textAlignment w:val="baseline"/>
        <w:rPr>
          <w:rFonts w:ascii="標楷體" w:eastAsia="標楷體" w:hAnsi="標楷體"/>
          <w:szCs w:val="24"/>
        </w:rPr>
      </w:pPr>
      <w:r w:rsidRPr="00293A67">
        <w:rPr>
          <w:rFonts w:ascii="標楷體" w:eastAsia="標楷體" w:hAnsi="標楷體" w:hint="eastAsia"/>
          <w:szCs w:val="24"/>
        </w:rPr>
        <w:t>第</w:t>
      </w:r>
      <w:r w:rsidRPr="00293A67">
        <w:rPr>
          <w:rFonts w:ascii="標楷體" w:eastAsia="標楷體" w:hAnsi="標楷體"/>
          <w:szCs w:val="24"/>
        </w:rPr>
        <w:t>五</w:t>
      </w:r>
      <w:r w:rsidRPr="00293A67">
        <w:rPr>
          <w:rFonts w:ascii="標楷體" w:eastAsia="標楷體" w:hAnsi="標楷體" w:hint="eastAsia"/>
          <w:szCs w:val="24"/>
        </w:rPr>
        <w:t>條</w:t>
      </w:r>
      <w:r w:rsidRPr="00293A67">
        <w:rPr>
          <w:rFonts w:ascii="標楷體" w:eastAsia="標楷體" w:hAnsi="標楷體"/>
          <w:szCs w:val="24"/>
        </w:rPr>
        <w:t xml:space="preserve">、論文指導： </w:t>
      </w:r>
    </w:p>
    <w:p w14:paraId="2D0FA72C"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一、</w:t>
      </w:r>
      <w:r w:rsidRPr="00293A67">
        <w:rPr>
          <w:rFonts w:ascii="標楷體" w:eastAsia="標楷體" w:hAnsi="標楷體"/>
          <w:szCs w:val="24"/>
        </w:rPr>
        <w:t>博士生於第一年開學後四</w:t>
      </w:r>
      <w:proofErr w:type="gramStart"/>
      <w:r w:rsidRPr="00293A67">
        <w:rPr>
          <w:rFonts w:ascii="標楷體" w:eastAsia="標楷體" w:hAnsi="標楷體"/>
          <w:szCs w:val="24"/>
        </w:rPr>
        <w:t>週</w:t>
      </w:r>
      <w:proofErr w:type="gramEnd"/>
      <w:r w:rsidRPr="00293A67">
        <w:rPr>
          <w:rFonts w:ascii="標楷體" w:eastAsia="標楷體" w:hAnsi="標楷體"/>
          <w:szCs w:val="24"/>
        </w:rPr>
        <w:t>內須選定指導教授，由指導教授負責其學業與研究之指導。</w:t>
      </w:r>
    </w:p>
    <w:p w14:paraId="4C8D1495"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二、</w:t>
      </w:r>
      <w:r w:rsidRPr="00293A67">
        <w:rPr>
          <w:rFonts w:ascii="標楷體" w:eastAsia="標楷體" w:hAnsi="標楷體"/>
          <w:szCs w:val="24"/>
        </w:rPr>
        <w:t>指導教授須具教授、副教授、助理教授資格，曾於國際知名期刊發表論文者，指導教授以本院專任教師為限，如須合作研究，得經本院指導教授建議，與校內外教師、學者、專家共同指導。</w:t>
      </w:r>
    </w:p>
    <w:p w14:paraId="5B5B6A8C"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pacing w:val="-12"/>
          <w:szCs w:val="24"/>
        </w:rPr>
      </w:pPr>
      <w:r w:rsidRPr="00293A67">
        <w:rPr>
          <w:rFonts w:ascii="標楷體" w:eastAsia="標楷體" w:hAnsi="標楷體" w:hint="eastAsia"/>
          <w:szCs w:val="24"/>
        </w:rPr>
        <w:t>三、</w:t>
      </w:r>
      <w:r w:rsidRPr="00293A67">
        <w:rPr>
          <w:rFonts w:ascii="標楷體" w:eastAsia="標楷體" w:hAnsi="標楷體" w:hint="eastAsia"/>
          <w:spacing w:val="-12"/>
          <w:szCs w:val="24"/>
        </w:rPr>
        <w:t>研究生於就讀</w:t>
      </w:r>
      <w:proofErr w:type="gramStart"/>
      <w:r w:rsidRPr="00293A67">
        <w:rPr>
          <w:rFonts w:ascii="標楷體" w:eastAsia="標楷體" w:hAnsi="標楷體" w:hint="eastAsia"/>
          <w:spacing w:val="-12"/>
          <w:szCs w:val="24"/>
        </w:rPr>
        <w:t>期間，</w:t>
      </w:r>
      <w:proofErr w:type="gramEnd"/>
      <w:r w:rsidRPr="00293A67">
        <w:rPr>
          <w:rFonts w:ascii="標楷體" w:eastAsia="標楷體" w:hAnsi="標楷體" w:hint="eastAsia"/>
          <w:spacing w:val="-12"/>
          <w:szCs w:val="24"/>
        </w:rPr>
        <w:t>如擬終止論文指導關係</w:t>
      </w:r>
      <w:r w:rsidRPr="00293A67">
        <w:rPr>
          <w:rFonts w:ascii="標楷體" w:eastAsia="標楷體" w:hAnsi="標楷體" w:cs="Arial" w:hint="eastAsia"/>
          <w:szCs w:val="24"/>
        </w:rPr>
        <w:t>或更換論文指導教授</w:t>
      </w:r>
      <w:r w:rsidRPr="00293A67">
        <w:rPr>
          <w:rFonts w:ascii="標楷體" w:eastAsia="標楷體" w:hAnsi="標楷體" w:hint="eastAsia"/>
          <w:spacing w:val="-12"/>
          <w:szCs w:val="24"/>
        </w:rPr>
        <w:t>，應以書面文件向本班提出申請，</w:t>
      </w:r>
      <w:r w:rsidRPr="00293A67">
        <w:rPr>
          <w:rFonts w:ascii="標楷體" w:eastAsia="標楷體" w:hAnsi="標楷體" w:hint="eastAsia"/>
        </w:rPr>
        <w:t>經完成研究生更換博士論文指導教授申請書後生效。</w:t>
      </w:r>
    </w:p>
    <w:p w14:paraId="5D137591" w14:textId="77777777" w:rsidR="00E04A02" w:rsidRPr="00293A67" w:rsidRDefault="00E04A02" w:rsidP="001877FC">
      <w:pPr>
        <w:widowControl/>
        <w:tabs>
          <w:tab w:val="left" w:pos="709"/>
        </w:tabs>
        <w:adjustRightInd w:val="0"/>
        <w:snapToGrid w:val="0"/>
        <w:ind w:leftChars="400" w:left="1392" w:hangingChars="200" w:hanging="432"/>
        <w:jc w:val="both"/>
        <w:textAlignment w:val="baseline"/>
        <w:rPr>
          <w:rFonts w:ascii="標楷體" w:eastAsia="標楷體" w:hAnsi="標楷體"/>
          <w:spacing w:val="-12"/>
          <w:szCs w:val="24"/>
        </w:rPr>
      </w:pPr>
      <w:r w:rsidRPr="00293A67">
        <w:rPr>
          <w:rFonts w:ascii="標楷體" w:eastAsia="標楷體" w:hAnsi="標楷體" w:hint="eastAsia"/>
          <w:spacing w:val="-12"/>
          <w:szCs w:val="24"/>
        </w:rPr>
        <w:t>四、指導教授欲終止指導關係，應以書面文件向本班提出申請，審查結果由本班通知研究生。終止指導關係後，本班得協助研究生另覓指導教授。</w:t>
      </w:r>
    </w:p>
    <w:p w14:paraId="4E922D6B" w14:textId="77777777" w:rsidR="00E04A02" w:rsidRPr="00293A67" w:rsidRDefault="00E04A02" w:rsidP="001877FC">
      <w:pPr>
        <w:widowControl/>
        <w:tabs>
          <w:tab w:val="left" w:pos="709"/>
        </w:tabs>
        <w:adjustRightInd w:val="0"/>
        <w:snapToGrid w:val="0"/>
        <w:ind w:leftChars="400" w:left="1392" w:hangingChars="200" w:hanging="432"/>
        <w:jc w:val="both"/>
        <w:textAlignment w:val="baseline"/>
        <w:rPr>
          <w:rFonts w:ascii="標楷體" w:eastAsia="標楷體" w:hAnsi="標楷體"/>
          <w:spacing w:val="-12"/>
          <w:szCs w:val="24"/>
        </w:rPr>
      </w:pPr>
      <w:r w:rsidRPr="00293A67">
        <w:rPr>
          <w:rFonts w:ascii="標楷體" w:eastAsia="標楷體" w:hAnsi="標楷體" w:hint="eastAsia"/>
          <w:spacing w:val="-12"/>
          <w:szCs w:val="24"/>
        </w:rPr>
        <w:t>五、研究生依本準則申請</w:t>
      </w:r>
      <w:r w:rsidRPr="00293A67">
        <w:rPr>
          <w:rFonts w:ascii="標楷體" w:eastAsia="標楷體" w:hAnsi="標楷體" w:hint="eastAsia"/>
          <w:kern w:val="0"/>
          <w:szCs w:val="24"/>
        </w:rPr>
        <w:t>終止論文指導關係或</w:t>
      </w:r>
      <w:r w:rsidRPr="00293A67">
        <w:rPr>
          <w:rFonts w:ascii="標楷體" w:eastAsia="標楷體" w:hAnsi="標楷體" w:hint="eastAsia"/>
          <w:spacing w:val="-12"/>
          <w:szCs w:val="24"/>
        </w:rPr>
        <w:t>更換指導教授時，在原指導教授提供原始構想或概念及受指導下所獲得之研究成果，須經原指導教授同意，始得作為學位論文。</w:t>
      </w:r>
    </w:p>
    <w:p w14:paraId="58E5315E" w14:textId="77777777" w:rsidR="00E04A02" w:rsidRPr="00293A67" w:rsidRDefault="00E04A02" w:rsidP="001877FC">
      <w:pPr>
        <w:widowControl/>
        <w:adjustRightInd w:val="0"/>
        <w:snapToGrid w:val="0"/>
        <w:jc w:val="both"/>
        <w:textAlignment w:val="baseline"/>
        <w:rPr>
          <w:rFonts w:ascii="標楷體" w:eastAsia="標楷體" w:hAnsi="標楷體"/>
          <w:szCs w:val="24"/>
        </w:rPr>
      </w:pPr>
      <w:r w:rsidRPr="00293A67">
        <w:rPr>
          <w:rFonts w:ascii="標楷體" w:eastAsia="標楷體" w:hAnsi="標楷體" w:hint="eastAsia"/>
          <w:szCs w:val="24"/>
        </w:rPr>
        <w:t>第</w:t>
      </w:r>
      <w:r w:rsidRPr="00293A67">
        <w:rPr>
          <w:rFonts w:ascii="標楷體" w:eastAsia="標楷體" w:hAnsi="標楷體"/>
          <w:szCs w:val="24"/>
        </w:rPr>
        <w:t>六</w:t>
      </w:r>
      <w:r w:rsidRPr="00293A67">
        <w:rPr>
          <w:rFonts w:ascii="標楷體" w:eastAsia="標楷體" w:hAnsi="標楷體" w:hint="eastAsia"/>
          <w:szCs w:val="24"/>
        </w:rPr>
        <w:t>條、</w:t>
      </w:r>
      <w:r w:rsidRPr="00293A67">
        <w:rPr>
          <w:rFonts w:ascii="標楷體" w:eastAsia="標楷體" w:hAnsi="標楷體" w:hint="eastAsia"/>
        </w:rPr>
        <w:t>學位考試</w:t>
      </w:r>
      <w:r w:rsidRPr="00293A67">
        <w:rPr>
          <w:rFonts w:ascii="標楷體" w:eastAsia="標楷體" w:hAnsi="標楷體"/>
          <w:szCs w:val="24"/>
        </w:rPr>
        <w:t>：</w:t>
      </w:r>
    </w:p>
    <w:p w14:paraId="6BA3D8A2" w14:textId="77777777" w:rsidR="00E04A02" w:rsidRPr="00293A67" w:rsidRDefault="00E04A02" w:rsidP="001877FC">
      <w:pPr>
        <w:pStyle w:val="a7"/>
        <w:widowControl/>
        <w:numPr>
          <w:ilvl w:val="0"/>
          <w:numId w:val="1"/>
        </w:numPr>
        <w:tabs>
          <w:tab w:val="left" w:pos="709"/>
        </w:tabs>
        <w:adjustRightInd w:val="0"/>
        <w:snapToGrid w:val="0"/>
        <w:ind w:leftChars="0"/>
        <w:jc w:val="both"/>
        <w:textAlignment w:val="baseline"/>
        <w:rPr>
          <w:rFonts w:ascii="標楷體" w:eastAsia="標楷體" w:hAnsi="標楷體"/>
        </w:rPr>
      </w:pPr>
      <w:r w:rsidRPr="00293A67">
        <w:rPr>
          <w:rFonts w:ascii="標楷體" w:eastAsia="標楷體" w:hAnsi="標楷體"/>
          <w:szCs w:val="24"/>
        </w:rPr>
        <w:t>博士生於修畢規定之課程學分數、通過資格考核</w:t>
      </w:r>
      <w:r w:rsidRPr="00293A67">
        <w:rPr>
          <w:rFonts w:ascii="標楷體" w:eastAsia="標楷體" w:hAnsi="標楷體" w:hint="eastAsia"/>
        </w:rPr>
        <w:t>，提出論文</w:t>
      </w:r>
      <w:r w:rsidRPr="00293A67">
        <w:rPr>
          <w:rFonts w:ascii="標楷體" w:eastAsia="標楷體" w:hAnsi="標楷體"/>
          <w:szCs w:val="24"/>
        </w:rPr>
        <w:t>且研究成果滿足本班畢業標準經指導教授同意，由指導教授推薦，</w:t>
      </w:r>
      <w:r w:rsidRPr="00293A67">
        <w:rPr>
          <w:rFonts w:ascii="標楷體" w:eastAsia="標楷體" w:hAnsi="標楷體" w:hint="eastAsia"/>
        </w:rPr>
        <w:t>得申請博士學位考試，經博士學位考試委員會考試通過，且完成論文者，由本校授予博士學位。</w:t>
      </w:r>
    </w:p>
    <w:p w14:paraId="07BAB7DD" w14:textId="77777777" w:rsidR="00E04A02" w:rsidRPr="00293A67" w:rsidRDefault="00E04A02" w:rsidP="001877FC">
      <w:pPr>
        <w:pStyle w:val="a7"/>
        <w:widowControl/>
        <w:numPr>
          <w:ilvl w:val="0"/>
          <w:numId w:val="1"/>
        </w:numPr>
        <w:tabs>
          <w:tab w:val="left" w:pos="709"/>
        </w:tabs>
        <w:adjustRightInd w:val="0"/>
        <w:snapToGrid w:val="0"/>
        <w:ind w:leftChars="0"/>
        <w:jc w:val="both"/>
        <w:textAlignment w:val="baseline"/>
        <w:rPr>
          <w:rFonts w:ascii="標楷體" w:eastAsia="標楷體" w:hAnsi="標楷體"/>
          <w:szCs w:val="24"/>
        </w:rPr>
      </w:pPr>
      <w:r w:rsidRPr="00293A67">
        <w:rPr>
          <w:rFonts w:ascii="標楷體" w:eastAsia="標楷體" w:hAnsi="標楷體" w:hint="eastAsia"/>
        </w:rPr>
        <w:t>論文考試舉行前，應完成論文原創性比對報告並供考試委員參考；於論文考試結束後，由指導教授於學位考試成績</w:t>
      </w:r>
      <w:proofErr w:type="gramStart"/>
      <w:r w:rsidRPr="00293A67">
        <w:rPr>
          <w:rFonts w:ascii="標楷體" w:eastAsia="標楷體" w:hAnsi="標楷體" w:hint="eastAsia"/>
        </w:rPr>
        <w:t>資料表簽核</w:t>
      </w:r>
      <w:proofErr w:type="gramEnd"/>
      <w:r w:rsidRPr="00293A67">
        <w:rPr>
          <w:rFonts w:ascii="標楷體" w:eastAsia="標楷體" w:hAnsi="標楷體" w:hint="eastAsia"/>
        </w:rPr>
        <w:t>確認。</w:t>
      </w:r>
    </w:p>
    <w:p w14:paraId="212C5A40"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三、</w:t>
      </w:r>
      <w:r w:rsidRPr="00293A67">
        <w:rPr>
          <w:rFonts w:ascii="標楷體" w:eastAsia="標楷體" w:hAnsi="標楷體" w:hint="eastAsia"/>
        </w:rPr>
        <w:t>博士學位考試委員會置委員五至九人，由</w:t>
      </w:r>
      <w:proofErr w:type="gramStart"/>
      <w:r w:rsidRPr="00293A67">
        <w:rPr>
          <w:rFonts w:ascii="標楷體" w:eastAsia="標楷體" w:hAnsi="標楷體" w:hint="eastAsia"/>
        </w:rPr>
        <w:t>本班就校內外</w:t>
      </w:r>
      <w:proofErr w:type="gramEnd"/>
      <w:r w:rsidRPr="00293A67">
        <w:rPr>
          <w:rFonts w:ascii="標楷體" w:eastAsia="標楷體" w:hAnsi="標楷體" w:hint="eastAsia"/>
        </w:rPr>
        <w:t>學者專家中對該博士學位候選人之研究領域有專門研究者，向校長推薦，由校長</w:t>
      </w:r>
      <w:proofErr w:type="gramStart"/>
      <w:r w:rsidRPr="00293A67">
        <w:rPr>
          <w:rFonts w:ascii="標楷體" w:eastAsia="標楷體" w:hAnsi="標楷體" w:hint="eastAsia"/>
        </w:rPr>
        <w:t>遴</w:t>
      </w:r>
      <w:proofErr w:type="gramEnd"/>
      <w:r w:rsidRPr="00293A67">
        <w:rPr>
          <w:rFonts w:ascii="標楷體" w:eastAsia="標楷體" w:hAnsi="標楷體" w:hint="eastAsia"/>
        </w:rPr>
        <w:t>聘組成之，校內外委員</w:t>
      </w:r>
      <w:proofErr w:type="gramStart"/>
      <w:r w:rsidRPr="00293A67">
        <w:rPr>
          <w:rFonts w:ascii="標楷體" w:eastAsia="標楷體" w:hAnsi="標楷體" w:hint="eastAsia"/>
        </w:rPr>
        <w:t>均各須佔</w:t>
      </w:r>
      <w:proofErr w:type="gramEnd"/>
      <w:r w:rsidRPr="00293A67">
        <w:rPr>
          <w:rFonts w:ascii="標楷體" w:eastAsia="標楷體" w:hAnsi="標楷體" w:hint="eastAsia"/>
        </w:rPr>
        <w:t>三分之一(含)以上。</w:t>
      </w:r>
      <w:r w:rsidRPr="00293A67">
        <w:rPr>
          <w:rFonts w:ascii="標楷體" w:eastAsia="標楷體" w:hAnsi="標楷體"/>
          <w:szCs w:val="24"/>
        </w:rPr>
        <w:t>產業界代表需符合教育部博士學位考試委員資格。</w:t>
      </w:r>
    </w:p>
    <w:p w14:paraId="3D8F0F3C"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hint="eastAsia"/>
          <w:szCs w:val="24"/>
        </w:rPr>
        <w:t>四、</w:t>
      </w:r>
      <w:r w:rsidRPr="00293A67">
        <w:rPr>
          <w:rFonts w:ascii="標楷體" w:eastAsia="標楷體" w:hAnsi="標楷體" w:hint="eastAsia"/>
        </w:rPr>
        <w:t>博士學位考試委員會</w:t>
      </w:r>
      <w:r w:rsidRPr="00293A67">
        <w:rPr>
          <w:rFonts w:ascii="標楷體" w:eastAsia="標楷體" w:hAnsi="標楷體"/>
          <w:szCs w:val="24"/>
        </w:rPr>
        <w:t>就以下兩項對博士生之研究成果進行審查：第一、論文研究深度或論文或專書出版情況，第二、研究成果實作展示，例如必須與產業關聯，技術為世界領先水準、具技術轉移可能性、新創事業機會等。兩項均通過，方具畢業資格。</w:t>
      </w:r>
    </w:p>
    <w:p w14:paraId="6672B191"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rPr>
      </w:pPr>
      <w:r w:rsidRPr="00293A67">
        <w:rPr>
          <w:rFonts w:ascii="標楷體" w:eastAsia="標楷體" w:hAnsi="標楷體"/>
          <w:szCs w:val="24"/>
        </w:rPr>
        <w:lastRenderedPageBreak/>
        <w:t>五、</w:t>
      </w:r>
      <w:r w:rsidRPr="00293A67">
        <w:rPr>
          <w:rFonts w:ascii="標楷體" w:eastAsia="標楷體" w:hAnsi="標楷體" w:hint="eastAsia"/>
        </w:rPr>
        <w:t>論文通過口試者由口試委員明示論文修改方向及要點，做為學生修改論文之依據，</w:t>
      </w:r>
      <w:r w:rsidRPr="00293A67">
        <w:rPr>
          <w:rFonts w:ascii="標楷體" w:eastAsia="標楷體" w:hAnsi="標楷體" w:hint="eastAsia"/>
          <w:b/>
          <w:bCs/>
          <w:u w:val="single"/>
        </w:rPr>
        <w:t>學生論文</w:t>
      </w:r>
      <w:r w:rsidRPr="00293A67">
        <w:rPr>
          <w:rFonts w:ascii="標楷體" w:eastAsia="標楷體" w:hAnsi="標楷體" w:hint="eastAsia"/>
        </w:rPr>
        <w:t>後應提交論文審查，論文審查至少須經三分之二考試委員同意始為通過。修改後之論文定稿應完成論文原創性比對報告並經指導教授確認。</w:t>
      </w:r>
    </w:p>
    <w:p w14:paraId="10F96663" w14:textId="77777777" w:rsidR="00E04A02" w:rsidRPr="00293A67" w:rsidRDefault="00E04A02" w:rsidP="001877FC">
      <w:pPr>
        <w:widowControl/>
        <w:tabs>
          <w:tab w:val="left" w:pos="709"/>
        </w:tabs>
        <w:adjustRightInd w:val="0"/>
        <w:snapToGrid w:val="0"/>
        <w:ind w:leftChars="600" w:left="1440"/>
        <w:jc w:val="both"/>
        <w:textAlignment w:val="baseline"/>
        <w:rPr>
          <w:rFonts w:ascii="標楷體" w:eastAsia="標楷體" w:hAnsi="標楷體"/>
        </w:rPr>
      </w:pPr>
      <w:r w:rsidRPr="00293A67">
        <w:rPr>
          <w:rFonts w:ascii="標楷體" w:eastAsia="標楷體" w:hAnsi="標楷體" w:hint="eastAsia"/>
        </w:rPr>
        <w:t>論文審查</w:t>
      </w:r>
      <w:proofErr w:type="gramStart"/>
      <w:r w:rsidRPr="00293A67">
        <w:rPr>
          <w:rFonts w:ascii="標楷體" w:eastAsia="標楷體" w:hAnsi="標楷體" w:hint="eastAsia"/>
        </w:rPr>
        <w:t>不</w:t>
      </w:r>
      <w:proofErr w:type="gramEnd"/>
      <w:r w:rsidRPr="00293A67">
        <w:rPr>
          <w:rFonts w:ascii="標楷體" w:eastAsia="標楷體" w:hAnsi="標楷體" w:hint="eastAsia"/>
        </w:rPr>
        <w:t>另評分，論文審查通過者，由出席論文考試之委員簽署「</w:t>
      </w:r>
      <w:r w:rsidRPr="00293A67">
        <w:rPr>
          <w:rFonts w:ascii="標楷體" w:eastAsia="標楷體" w:hAnsi="標楷體" w:hint="eastAsia"/>
          <w:b/>
          <w:bCs/>
          <w:u w:val="single"/>
        </w:rPr>
        <w:t>學位論文審定同意書</w:t>
      </w:r>
      <w:r w:rsidRPr="00293A67">
        <w:rPr>
          <w:rFonts w:ascii="標楷體" w:eastAsia="標楷體" w:hAnsi="標楷體" w:hint="eastAsia"/>
        </w:rPr>
        <w:t>」。完成論文審定者，論文考試成績即為學位考試成績。</w:t>
      </w:r>
    </w:p>
    <w:p w14:paraId="7358DD50" w14:textId="47C94F70"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rPr>
      </w:pPr>
      <w:r w:rsidRPr="00293A67">
        <w:rPr>
          <w:rFonts w:ascii="標楷體" w:eastAsia="標楷體" w:hAnsi="標楷體" w:hint="eastAsia"/>
        </w:rPr>
        <w:t>六、學位考試成績不及格，其修業年限尚未屆滿者，得於次學期或次學年重考，重考以一次為限；重考成績仍不及格者，應令退學。</w:t>
      </w:r>
    </w:p>
    <w:p w14:paraId="332F44B1" w14:textId="77777777" w:rsidR="00E04A02" w:rsidRPr="00293A67" w:rsidRDefault="00E04A02" w:rsidP="001877FC">
      <w:pPr>
        <w:widowControl/>
        <w:tabs>
          <w:tab w:val="left" w:pos="709"/>
        </w:tabs>
        <w:adjustRightInd w:val="0"/>
        <w:snapToGrid w:val="0"/>
        <w:ind w:leftChars="400" w:left="1440" w:hangingChars="200" w:hanging="480"/>
        <w:jc w:val="both"/>
        <w:textAlignment w:val="baseline"/>
        <w:rPr>
          <w:rFonts w:ascii="標楷體" w:eastAsia="標楷體" w:hAnsi="標楷體"/>
          <w:szCs w:val="24"/>
        </w:rPr>
      </w:pPr>
      <w:r w:rsidRPr="00293A67">
        <w:rPr>
          <w:rFonts w:ascii="標楷體" w:eastAsia="標楷體" w:hAnsi="標楷體"/>
          <w:szCs w:val="24"/>
        </w:rPr>
        <w:t>七、</w:t>
      </w:r>
      <w:r w:rsidRPr="00293A67">
        <w:rPr>
          <w:rFonts w:ascii="標楷體" w:eastAsia="標楷體" w:hAnsi="標楷體" w:hint="eastAsia"/>
          <w:szCs w:val="24"/>
        </w:rPr>
        <w:t>學位考試通過後，學生應於考試當學期繳交「學位考試成績資料表」至註冊組，第一學期需於1月31日前繳交；第二學期需於7月31日前繳交。</w:t>
      </w:r>
      <w:r w:rsidRPr="00293A67">
        <w:rPr>
          <w:rFonts w:ascii="標楷體" w:eastAsia="標楷體" w:hAnsi="標楷體"/>
          <w:szCs w:val="24"/>
        </w:rPr>
        <w:br/>
      </w:r>
      <w:r w:rsidRPr="00293A67">
        <w:rPr>
          <w:rFonts w:ascii="標楷體" w:eastAsia="標楷體" w:hAnsi="標楷體" w:hint="eastAsia"/>
          <w:szCs w:val="24"/>
        </w:rPr>
        <w:t>通過學位考試之研究生，應繳交學位考試成績資料表、學位論文紙本、學位論文 原創性比對報告、學位論文學術</w:t>
      </w:r>
      <w:proofErr w:type="gramStart"/>
      <w:r w:rsidRPr="00293A67">
        <w:rPr>
          <w:rFonts w:ascii="標楷體" w:eastAsia="標楷體" w:hAnsi="標楷體" w:hint="eastAsia"/>
          <w:szCs w:val="24"/>
        </w:rPr>
        <w:t>倫理暨原創</w:t>
      </w:r>
      <w:proofErr w:type="gramEnd"/>
      <w:r w:rsidRPr="00293A67">
        <w:rPr>
          <w:rFonts w:ascii="標楷體" w:eastAsia="標楷體" w:hAnsi="標楷體" w:hint="eastAsia"/>
          <w:szCs w:val="24"/>
        </w:rPr>
        <w:t>性比對聲明書，將論文摘要及全文電子</w:t>
      </w:r>
      <w:proofErr w:type="gramStart"/>
      <w:r w:rsidRPr="00293A67">
        <w:rPr>
          <w:rFonts w:ascii="標楷體" w:eastAsia="標楷體" w:hAnsi="標楷體" w:hint="eastAsia"/>
          <w:szCs w:val="24"/>
        </w:rPr>
        <w:t>檔</w:t>
      </w:r>
      <w:proofErr w:type="gramEnd"/>
      <w:r w:rsidRPr="00293A67">
        <w:rPr>
          <w:rFonts w:ascii="標楷體" w:eastAsia="標楷體" w:hAnsi="標楷體" w:hint="eastAsia"/>
          <w:szCs w:val="24"/>
        </w:rPr>
        <w:t>上網建檔，並完成畢業離校程序後，</w:t>
      </w:r>
      <w:proofErr w:type="gramStart"/>
      <w:r w:rsidRPr="00293A67">
        <w:rPr>
          <w:rFonts w:ascii="標楷體" w:eastAsia="標楷體" w:hAnsi="標楷體" w:hint="eastAsia"/>
          <w:szCs w:val="24"/>
        </w:rPr>
        <w:t>註冊組始得</w:t>
      </w:r>
      <w:proofErr w:type="gramEnd"/>
      <w:r w:rsidRPr="00293A67">
        <w:rPr>
          <w:rFonts w:ascii="標楷體" w:eastAsia="標楷體" w:hAnsi="標楷體" w:hint="eastAsia"/>
          <w:szCs w:val="24"/>
        </w:rPr>
        <w:t>發給學位證書。</w:t>
      </w:r>
    </w:p>
    <w:p w14:paraId="376B133E" w14:textId="77777777" w:rsidR="00E04A02" w:rsidRPr="00293A67" w:rsidRDefault="00E04A02" w:rsidP="001877FC">
      <w:pPr>
        <w:snapToGrid w:val="0"/>
        <w:ind w:leftChars="600" w:left="1440"/>
        <w:jc w:val="both"/>
        <w:rPr>
          <w:rFonts w:ascii="標楷體" w:eastAsia="標楷體" w:hAnsi="標楷體"/>
        </w:rPr>
      </w:pPr>
      <w:r w:rsidRPr="00293A67">
        <w:rPr>
          <w:rFonts w:ascii="標楷體" w:eastAsia="標楷體" w:hAnsi="標楷體" w:hint="eastAsia"/>
        </w:rPr>
        <w:t>學位論文紙本</w:t>
      </w:r>
      <w:proofErr w:type="gramStart"/>
      <w:r w:rsidRPr="00293A67">
        <w:rPr>
          <w:rFonts w:ascii="標楷體" w:eastAsia="標楷體" w:hAnsi="標楷體" w:hint="eastAsia"/>
        </w:rPr>
        <w:t>之</w:t>
      </w:r>
      <w:proofErr w:type="gramEnd"/>
      <w:r w:rsidRPr="00293A67">
        <w:rPr>
          <w:rFonts w:ascii="標楷體" w:eastAsia="標楷體" w:hAnsi="標楷體" w:hint="eastAsia"/>
        </w:rPr>
        <w:t>繳交期限為舉行學位考試日的次學期上課開始日前最後一個工作日，逾期未交論文</w:t>
      </w:r>
      <w:proofErr w:type="gramStart"/>
      <w:r w:rsidRPr="00293A67">
        <w:rPr>
          <w:rFonts w:ascii="標楷體" w:eastAsia="標楷體" w:hAnsi="標楷體" w:hint="eastAsia"/>
        </w:rPr>
        <w:t>紙本且未</w:t>
      </w:r>
      <w:proofErr w:type="gramEnd"/>
      <w:r w:rsidRPr="00293A67">
        <w:rPr>
          <w:rFonts w:ascii="標楷體" w:eastAsia="標楷體" w:hAnsi="標楷體" w:hint="eastAsia"/>
        </w:rPr>
        <w:t>達修業年限者，次學期仍應註冊。</w:t>
      </w:r>
    </w:p>
    <w:p w14:paraId="21CDFC4E" w14:textId="61A9A86E" w:rsidR="00E04A02" w:rsidRPr="00293A67" w:rsidRDefault="00E04A02" w:rsidP="001877FC">
      <w:pPr>
        <w:snapToGrid w:val="0"/>
        <w:ind w:leftChars="600" w:left="1440"/>
        <w:jc w:val="both"/>
        <w:rPr>
          <w:rFonts w:ascii="標楷體" w:eastAsia="標楷體" w:hAnsi="標楷體"/>
        </w:rPr>
      </w:pPr>
      <w:r w:rsidRPr="00293A67">
        <w:rPr>
          <w:rFonts w:ascii="標楷體" w:eastAsia="標楷體" w:hAnsi="標楷體" w:hint="eastAsia"/>
        </w:rPr>
        <w:t>修業年限屆滿者，未於年限屆滿當學期繳交學位考試成績資料表或未於次學期上課開始日前最後一個工作日前繳交紙本論文，應予退學。</w:t>
      </w:r>
    </w:p>
    <w:p w14:paraId="44AF5BED" w14:textId="6F8596CD" w:rsidR="00EF03E4" w:rsidRPr="00293A67" w:rsidRDefault="00EF03E4" w:rsidP="001877FC">
      <w:pPr>
        <w:snapToGrid w:val="0"/>
        <w:jc w:val="both"/>
        <w:rPr>
          <w:rFonts w:ascii="標楷體" w:eastAsia="標楷體" w:hAnsi="標楷體"/>
          <w:b/>
          <w:bCs/>
          <w:u w:val="single"/>
        </w:rPr>
      </w:pPr>
      <w:r w:rsidRPr="00293A67">
        <w:rPr>
          <w:rFonts w:ascii="標楷體" w:eastAsia="標楷體" w:hAnsi="標楷體" w:hint="eastAsia"/>
        </w:rPr>
        <w:t xml:space="preserve"> </w:t>
      </w:r>
      <w:r w:rsidRPr="00293A67">
        <w:rPr>
          <w:rFonts w:ascii="標楷體" w:eastAsia="標楷體" w:hAnsi="標楷體"/>
        </w:rPr>
        <w:t xml:space="preserve">        </w:t>
      </w:r>
      <w:r w:rsidRPr="00293A67">
        <w:rPr>
          <w:rFonts w:ascii="標楷體" w:eastAsia="標楷體" w:hAnsi="標楷體"/>
          <w:b/>
          <w:bCs/>
          <w:u w:val="single"/>
        </w:rPr>
        <w:t>八、</w:t>
      </w:r>
      <w:r w:rsidRPr="00293A67">
        <w:rPr>
          <w:rFonts w:ascii="標楷體" w:eastAsia="標楷體" w:hAnsi="標楷體" w:hint="eastAsia"/>
          <w:b/>
          <w:bCs/>
          <w:u w:val="single"/>
        </w:rPr>
        <w:t>著作彙編之學位論文應依本校著作彙編之學位論文應行注意事項辦理。</w:t>
      </w:r>
    </w:p>
    <w:p w14:paraId="7654FA73" w14:textId="77777777" w:rsidR="00E04A02" w:rsidRPr="00293A67" w:rsidRDefault="00E04A02" w:rsidP="001877FC">
      <w:pPr>
        <w:widowControl/>
        <w:adjustRightInd w:val="0"/>
        <w:snapToGrid w:val="0"/>
        <w:jc w:val="both"/>
        <w:textAlignment w:val="baseline"/>
        <w:rPr>
          <w:rFonts w:ascii="標楷體" w:eastAsia="標楷體" w:hAnsi="標楷體"/>
          <w:szCs w:val="24"/>
        </w:rPr>
      </w:pPr>
      <w:r w:rsidRPr="00293A67">
        <w:rPr>
          <w:rFonts w:ascii="標楷體" w:eastAsia="標楷體" w:hAnsi="標楷體" w:hint="eastAsia"/>
          <w:szCs w:val="24"/>
        </w:rPr>
        <w:t>第</w:t>
      </w:r>
      <w:r w:rsidRPr="00293A67">
        <w:rPr>
          <w:rFonts w:ascii="標楷體" w:eastAsia="標楷體" w:hAnsi="標楷體"/>
          <w:szCs w:val="24"/>
        </w:rPr>
        <w:t>七</w:t>
      </w:r>
      <w:r w:rsidRPr="00293A67">
        <w:rPr>
          <w:rFonts w:ascii="標楷體" w:eastAsia="標楷體" w:hAnsi="標楷體" w:hint="eastAsia"/>
          <w:szCs w:val="24"/>
        </w:rPr>
        <w:t>條、</w:t>
      </w:r>
      <w:r w:rsidRPr="00293A67">
        <w:rPr>
          <w:rFonts w:ascii="標楷體" w:eastAsia="標楷體" w:hAnsi="標楷體" w:hint="eastAsia"/>
        </w:rPr>
        <w:t>畢業及離校手續</w:t>
      </w:r>
      <w:r w:rsidRPr="00293A67">
        <w:rPr>
          <w:rFonts w:ascii="標楷體" w:eastAsia="標楷體" w:hAnsi="標楷體"/>
          <w:szCs w:val="24"/>
        </w:rPr>
        <w:t>：</w:t>
      </w:r>
    </w:p>
    <w:p w14:paraId="3518FDDF" w14:textId="77777777" w:rsidR="00E04A02" w:rsidRPr="00293A67" w:rsidRDefault="00E04A02" w:rsidP="001877FC">
      <w:pPr>
        <w:adjustRightInd w:val="0"/>
        <w:snapToGrid w:val="0"/>
        <w:ind w:left="960" w:hangingChars="400" w:hanging="960"/>
        <w:jc w:val="both"/>
        <w:textAlignment w:val="baseline"/>
        <w:rPr>
          <w:rFonts w:ascii="標楷體" w:eastAsia="標楷體" w:hAnsi="標楷體"/>
        </w:rPr>
      </w:pPr>
      <w:r w:rsidRPr="00293A67">
        <w:rPr>
          <w:rFonts w:ascii="標楷體" w:eastAsia="標楷體" w:hAnsi="標楷體"/>
          <w:szCs w:val="24"/>
        </w:rPr>
        <w:t xml:space="preserve">        </w:t>
      </w:r>
      <w:r w:rsidRPr="00293A67">
        <w:rPr>
          <w:rFonts w:ascii="標楷體" w:eastAsia="標楷體" w:hAnsi="標楷體" w:hint="eastAsia"/>
        </w:rPr>
        <w:t>學位考試通過後應將論文摘要及全文電子</w:t>
      </w:r>
      <w:proofErr w:type="gramStart"/>
      <w:r w:rsidRPr="00293A67">
        <w:rPr>
          <w:rFonts w:ascii="標楷體" w:eastAsia="標楷體" w:hAnsi="標楷體" w:hint="eastAsia"/>
        </w:rPr>
        <w:t>檔</w:t>
      </w:r>
      <w:proofErr w:type="gramEnd"/>
      <w:r w:rsidRPr="00293A67">
        <w:rPr>
          <w:rFonts w:ascii="標楷體" w:eastAsia="標楷體" w:hAnsi="標楷體" w:hint="eastAsia"/>
        </w:rPr>
        <w:t>上網建檔(依照本校圖書館學位論文摘要及全文</w:t>
      </w:r>
      <w:proofErr w:type="gramStart"/>
      <w:r w:rsidRPr="00293A67">
        <w:rPr>
          <w:rFonts w:ascii="標楷體" w:eastAsia="標楷體" w:hAnsi="標楷體" w:hint="eastAsia"/>
        </w:rPr>
        <w:t>電子檔建檔</w:t>
      </w:r>
      <w:proofErr w:type="gramEnd"/>
      <w:r w:rsidRPr="00293A67">
        <w:rPr>
          <w:rFonts w:ascii="標楷體" w:eastAsia="標楷體" w:hAnsi="標楷體" w:hint="eastAsia"/>
        </w:rPr>
        <w:t>規範辦理)，並繳交論文三冊(一冊本校圖書館陳列，一冊由國家圖書館收藏，一冊本班陳列)。</w:t>
      </w:r>
    </w:p>
    <w:p w14:paraId="1AD023AA" w14:textId="77777777" w:rsidR="00E04A02" w:rsidRPr="00293A67" w:rsidRDefault="00E04A02" w:rsidP="001877FC">
      <w:pPr>
        <w:adjustRightInd w:val="0"/>
        <w:snapToGrid w:val="0"/>
        <w:ind w:left="960" w:hangingChars="400" w:hanging="960"/>
        <w:jc w:val="both"/>
        <w:textAlignment w:val="baseline"/>
        <w:rPr>
          <w:rFonts w:ascii="標楷體" w:eastAsia="標楷體" w:hAnsi="標楷體"/>
        </w:rPr>
      </w:pPr>
      <w:r w:rsidRPr="00293A67">
        <w:rPr>
          <w:rFonts w:ascii="標楷體" w:eastAsia="標楷體" w:hAnsi="標楷體" w:hint="eastAsia"/>
        </w:rPr>
        <w:t xml:space="preserve">        學位論文之保存或提供依學位授予法第十六條辦理。但涉及機密、專利事項或依法不得提供者，則依本校學位論文延後公開相關規定處理。</w:t>
      </w:r>
    </w:p>
    <w:p w14:paraId="3DF4E775" w14:textId="77777777" w:rsidR="00E04A02" w:rsidRPr="00293A67" w:rsidRDefault="00E04A02" w:rsidP="001877FC">
      <w:pPr>
        <w:adjustRightInd w:val="0"/>
        <w:snapToGrid w:val="0"/>
        <w:ind w:left="960" w:hangingChars="400" w:hanging="960"/>
        <w:jc w:val="both"/>
        <w:textAlignment w:val="baseline"/>
        <w:rPr>
          <w:rFonts w:ascii="標楷體" w:eastAsia="標楷體" w:hAnsi="標楷體"/>
        </w:rPr>
      </w:pPr>
      <w:r w:rsidRPr="00293A67">
        <w:rPr>
          <w:rFonts w:ascii="標楷體" w:eastAsia="標楷體" w:hAnsi="標楷體" w:hint="eastAsia"/>
        </w:rPr>
        <w:t>第八條、申訴：</w:t>
      </w:r>
    </w:p>
    <w:p w14:paraId="77603DE8" w14:textId="77777777" w:rsidR="00E04A02" w:rsidRPr="00293A67" w:rsidRDefault="00E04A02" w:rsidP="001877FC">
      <w:pPr>
        <w:adjustRightInd w:val="0"/>
        <w:snapToGrid w:val="0"/>
        <w:ind w:leftChars="400" w:left="960"/>
        <w:jc w:val="both"/>
        <w:textAlignment w:val="baseline"/>
        <w:rPr>
          <w:rFonts w:ascii="標楷體" w:eastAsia="標楷體" w:hAnsi="標楷體"/>
          <w:szCs w:val="24"/>
        </w:rPr>
      </w:pPr>
      <w:r w:rsidRPr="00293A67">
        <w:rPr>
          <w:rFonts w:ascii="標楷體" w:eastAsia="標楷體" w:hAnsi="標楷體"/>
          <w:szCs w:val="24"/>
        </w:rPr>
        <w:t>本規章中，須經指導教授同意之相關事項（包括學分抵免、資格考抵免、休學、更換指導教授、畢業等），若遇指導教授不同意且經本班協調後無法達成共識時，學生可向本院教學與課程委員會提出申訴，由教學與課程委員會審議裁定之。</w:t>
      </w:r>
    </w:p>
    <w:p w14:paraId="4233D548" w14:textId="77777777" w:rsidR="00E04A02" w:rsidRPr="00293A67" w:rsidRDefault="00E04A02" w:rsidP="001877FC">
      <w:pPr>
        <w:widowControl/>
        <w:adjustRightInd w:val="0"/>
        <w:snapToGrid w:val="0"/>
        <w:ind w:left="960" w:hangingChars="400" w:hanging="960"/>
        <w:jc w:val="both"/>
        <w:textAlignment w:val="baseline"/>
        <w:rPr>
          <w:rFonts w:ascii="標楷體" w:eastAsia="標楷體" w:hAnsi="標楷體"/>
          <w:szCs w:val="24"/>
        </w:rPr>
      </w:pPr>
      <w:r w:rsidRPr="00293A67">
        <w:rPr>
          <w:rFonts w:ascii="標楷體" w:eastAsia="標楷體" w:hAnsi="標楷體" w:hint="eastAsia"/>
          <w:szCs w:val="24"/>
        </w:rPr>
        <w:t>第</w:t>
      </w:r>
      <w:r w:rsidRPr="00293A67">
        <w:rPr>
          <w:rFonts w:ascii="標楷體" w:eastAsia="標楷體" w:hAnsi="標楷體" w:hint="eastAsia"/>
        </w:rPr>
        <w:t>九</w:t>
      </w:r>
      <w:r w:rsidRPr="00293A67">
        <w:rPr>
          <w:rFonts w:ascii="標楷體" w:eastAsia="標楷體" w:hAnsi="標楷體" w:hint="eastAsia"/>
          <w:szCs w:val="24"/>
        </w:rPr>
        <w:t>條、</w:t>
      </w:r>
      <w:r w:rsidRPr="00293A67">
        <w:rPr>
          <w:rFonts w:ascii="標楷體" w:eastAsia="標楷體" w:hAnsi="標楷體" w:hint="eastAsia"/>
        </w:rPr>
        <w:t>本規章未盡事宜，悉依本校學則、研究生學位授予作業規章、論文指導教授與研究生互動準則、</w:t>
      </w:r>
      <w:proofErr w:type="gramStart"/>
      <w:r w:rsidRPr="00293A67">
        <w:rPr>
          <w:rFonts w:ascii="標楷體" w:eastAsia="標楷體" w:hAnsi="標楷體" w:hint="eastAsia"/>
        </w:rPr>
        <w:t>逕</w:t>
      </w:r>
      <w:proofErr w:type="gramEnd"/>
      <w:r w:rsidRPr="00293A67">
        <w:rPr>
          <w:rFonts w:ascii="標楷體" w:eastAsia="標楷體" w:hAnsi="標楷體" w:hint="eastAsia"/>
        </w:rPr>
        <w:t>修讀博士學位作業規定、學生轉系所辦法等相關規定辦理。</w:t>
      </w:r>
    </w:p>
    <w:p w14:paraId="7659C44C" w14:textId="0FF57BCF" w:rsidR="00CC6178" w:rsidRPr="00E04A02" w:rsidRDefault="00E04A02" w:rsidP="001877FC">
      <w:pPr>
        <w:widowControl/>
        <w:adjustRightInd w:val="0"/>
        <w:snapToGrid w:val="0"/>
        <w:ind w:left="960" w:hangingChars="400" w:hanging="960"/>
        <w:jc w:val="both"/>
        <w:textAlignment w:val="baseline"/>
        <w:rPr>
          <w:rFonts w:ascii="標楷體" w:eastAsia="標楷體" w:hAnsi="標楷體"/>
          <w:szCs w:val="24"/>
        </w:rPr>
      </w:pPr>
      <w:r w:rsidRPr="00293A67">
        <w:rPr>
          <w:rFonts w:ascii="標楷體" w:eastAsia="標楷體" w:hAnsi="標楷體" w:hint="eastAsia"/>
          <w:szCs w:val="24"/>
        </w:rPr>
        <w:t>第</w:t>
      </w:r>
      <w:r w:rsidRPr="00293A67">
        <w:rPr>
          <w:rFonts w:ascii="標楷體" w:eastAsia="標楷體" w:hAnsi="標楷體" w:hint="eastAsia"/>
        </w:rPr>
        <w:t>十</w:t>
      </w:r>
      <w:r w:rsidRPr="00293A67">
        <w:rPr>
          <w:rFonts w:ascii="標楷體" w:eastAsia="標楷體" w:hAnsi="標楷體" w:hint="eastAsia"/>
          <w:szCs w:val="24"/>
        </w:rPr>
        <w:t>條、本規章由本班班</w:t>
      </w:r>
      <w:proofErr w:type="gramStart"/>
      <w:r w:rsidRPr="00293A67">
        <w:rPr>
          <w:rFonts w:ascii="標楷體" w:eastAsia="標楷體" w:hAnsi="標楷體" w:hint="eastAsia"/>
          <w:szCs w:val="24"/>
        </w:rPr>
        <w:t>務</w:t>
      </w:r>
      <w:proofErr w:type="gramEnd"/>
      <w:r w:rsidRPr="00293A67">
        <w:rPr>
          <w:rFonts w:ascii="標楷體" w:eastAsia="標楷體" w:hAnsi="標楷體" w:hint="eastAsia"/>
          <w:szCs w:val="24"/>
        </w:rPr>
        <w:t>委員會訂定，經學院課程委員會及校級課程委員會審查通過後實施，修訂時亦同。</w:t>
      </w:r>
    </w:p>
    <w:sectPr w:rsidR="00CC6178" w:rsidRPr="00E04A02" w:rsidSect="004B3060">
      <w:footerReference w:type="default" r:id="rId7"/>
      <w:pgSz w:w="11906" w:h="16838"/>
      <w:pgMar w:top="851" w:right="1134" w:bottom="709"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85AC" w14:textId="77777777" w:rsidR="00E023BE" w:rsidRDefault="00E023BE" w:rsidP="00E04A02">
      <w:r>
        <w:separator/>
      </w:r>
    </w:p>
  </w:endnote>
  <w:endnote w:type="continuationSeparator" w:id="0">
    <w:p w14:paraId="01FF2C1D" w14:textId="77777777" w:rsidR="00E023BE" w:rsidRDefault="00E023BE" w:rsidP="00E0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928415"/>
      <w:docPartObj>
        <w:docPartGallery w:val="Page Numbers (Bottom of Page)"/>
        <w:docPartUnique/>
      </w:docPartObj>
    </w:sdtPr>
    <w:sdtEndPr/>
    <w:sdtContent>
      <w:p w14:paraId="1F9AF48D" w14:textId="77777777" w:rsidR="00A9758A" w:rsidRDefault="00912B75">
        <w:pPr>
          <w:pStyle w:val="a5"/>
          <w:jc w:val="center"/>
        </w:pPr>
        <w:r>
          <w:fldChar w:fldCharType="begin"/>
        </w:r>
        <w:r>
          <w:instrText>PAGE   \* MERGEFORMAT</w:instrText>
        </w:r>
        <w:r>
          <w:fldChar w:fldCharType="separate"/>
        </w:r>
        <w:r w:rsidRPr="00A174EE">
          <w:rPr>
            <w:noProof/>
            <w:lang w:val="zh-TW"/>
          </w:rPr>
          <w:t>3</w:t>
        </w:r>
        <w:r>
          <w:fldChar w:fldCharType="end"/>
        </w:r>
      </w:p>
    </w:sdtContent>
  </w:sdt>
  <w:p w14:paraId="16A48D88" w14:textId="77777777" w:rsidR="00A9758A" w:rsidRDefault="00E023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A453" w14:textId="77777777" w:rsidR="00E023BE" w:rsidRDefault="00E023BE" w:rsidP="00E04A02">
      <w:r>
        <w:separator/>
      </w:r>
    </w:p>
  </w:footnote>
  <w:footnote w:type="continuationSeparator" w:id="0">
    <w:p w14:paraId="1B15E9B6" w14:textId="77777777" w:rsidR="00E023BE" w:rsidRDefault="00E023BE" w:rsidP="00E0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47EA9"/>
    <w:multiLevelType w:val="hybridMultilevel"/>
    <w:tmpl w:val="A7446442"/>
    <w:lvl w:ilvl="0" w:tplc="C2BE9AB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B4"/>
    <w:rsid w:val="000148E7"/>
    <w:rsid w:val="000E7D49"/>
    <w:rsid w:val="000F4B6F"/>
    <w:rsid w:val="001877FC"/>
    <w:rsid w:val="00274550"/>
    <w:rsid w:val="00293A67"/>
    <w:rsid w:val="00413508"/>
    <w:rsid w:val="0057305F"/>
    <w:rsid w:val="005A584B"/>
    <w:rsid w:val="006C3F9B"/>
    <w:rsid w:val="0072087E"/>
    <w:rsid w:val="007D0FC9"/>
    <w:rsid w:val="00881F5D"/>
    <w:rsid w:val="00912B75"/>
    <w:rsid w:val="00992699"/>
    <w:rsid w:val="00A53BD4"/>
    <w:rsid w:val="00AF24A7"/>
    <w:rsid w:val="00B36338"/>
    <w:rsid w:val="00B65369"/>
    <w:rsid w:val="00CB7BB4"/>
    <w:rsid w:val="00CC6178"/>
    <w:rsid w:val="00CF1A37"/>
    <w:rsid w:val="00E023BE"/>
    <w:rsid w:val="00E04A02"/>
    <w:rsid w:val="00E40BEF"/>
    <w:rsid w:val="00EF03E4"/>
    <w:rsid w:val="00F65D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D4440"/>
  <w15:chartTrackingRefBased/>
  <w15:docId w15:val="{EAC29DC0-9361-4434-A78F-4C288A4F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A0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A02"/>
    <w:pPr>
      <w:tabs>
        <w:tab w:val="center" w:pos="4153"/>
        <w:tab w:val="right" w:pos="8306"/>
      </w:tabs>
      <w:snapToGrid w:val="0"/>
    </w:pPr>
    <w:rPr>
      <w:sz w:val="20"/>
    </w:rPr>
  </w:style>
  <w:style w:type="character" w:customStyle="1" w:styleId="a4">
    <w:name w:val="頁首 字元"/>
    <w:basedOn w:val="a0"/>
    <w:link w:val="a3"/>
    <w:uiPriority w:val="99"/>
    <w:rsid w:val="00E04A02"/>
    <w:rPr>
      <w:sz w:val="20"/>
      <w:szCs w:val="20"/>
    </w:rPr>
  </w:style>
  <w:style w:type="paragraph" w:styleId="a5">
    <w:name w:val="footer"/>
    <w:basedOn w:val="a"/>
    <w:link w:val="a6"/>
    <w:uiPriority w:val="99"/>
    <w:unhideWhenUsed/>
    <w:rsid w:val="00E04A02"/>
    <w:pPr>
      <w:tabs>
        <w:tab w:val="center" w:pos="4153"/>
        <w:tab w:val="right" w:pos="8306"/>
      </w:tabs>
      <w:snapToGrid w:val="0"/>
    </w:pPr>
    <w:rPr>
      <w:sz w:val="20"/>
    </w:rPr>
  </w:style>
  <w:style w:type="character" w:customStyle="1" w:styleId="a6">
    <w:name w:val="頁尾 字元"/>
    <w:basedOn w:val="a0"/>
    <w:link w:val="a5"/>
    <w:uiPriority w:val="99"/>
    <w:rsid w:val="00E04A02"/>
    <w:rPr>
      <w:sz w:val="20"/>
      <w:szCs w:val="20"/>
    </w:rPr>
  </w:style>
  <w:style w:type="paragraph" w:styleId="a7">
    <w:name w:val="List Paragraph"/>
    <w:basedOn w:val="a"/>
    <w:uiPriority w:val="34"/>
    <w:qFormat/>
    <w:rsid w:val="00E04A0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Sung-Lin Tsai</cp:lastModifiedBy>
  <cp:revision>16</cp:revision>
  <dcterms:created xsi:type="dcterms:W3CDTF">2024-03-11T08:00:00Z</dcterms:created>
  <dcterms:modified xsi:type="dcterms:W3CDTF">2024-07-14T18:29:00Z</dcterms:modified>
</cp:coreProperties>
</file>